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798" w:rsidRPr="003A3551" w:rsidRDefault="00036798" w:rsidP="00AD3EF6">
      <w:pPr>
        <w:ind w:left="-360"/>
        <w:jc w:val="center"/>
        <w:outlineLvl w:val="0"/>
        <w:rPr>
          <w:sz w:val="28"/>
          <w:szCs w:val="28"/>
        </w:rPr>
      </w:pPr>
      <w:r w:rsidRPr="003A3551">
        <w:rPr>
          <w:sz w:val="28"/>
          <w:szCs w:val="28"/>
        </w:rPr>
        <w:t>ПОЯСНИТЕЛЬНАЯ ЗАПИСКА</w:t>
      </w:r>
    </w:p>
    <w:p w:rsidR="00036798" w:rsidRPr="003A3551" w:rsidRDefault="00036798" w:rsidP="00895E3F">
      <w:pPr>
        <w:jc w:val="center"/>
        <w:rPr>
          <w:sz w:val="28"/>
          <w:szCs w:val="28"/>
        </w:rPr>
      </w:pPr>
      <w:r w:rsidRPr="003A3551">
        <w:rPr>
          <w:sz w:val="28"/>
          <w:szCs w:val="28"/>
        </w:rPr>
        <w:t>К ОТЧЕТУ ОБ ИСПОЛНЕНИИ БЮДЖЕТА МУНИЦИПАЛЬНОГО ОБРАЗОВАНИЯ «</w:t>
      </w:r>
      <w:r>
        <w:rPr>
          <w:sz w:val="28"/>
          <w:szCs w:val="28"/>
        </w:rPr>
        <w:t>РЕЧИЦ</w:t>
      </w:r>
      <w:r w:rsidRPr="003A3551">
        <w:rPr>
          <w:sz w:val="28"/>
          <w:szCs w:val="28"/>
        </w:rPr>
        <w:t>КОЕ СЕЛЬСКОЕ ПОСЕЛЕНИЕ»</w:t>
      </w:r>
    </w:p>
    <w:p w:rsidR="00036798" w:rsidRDefault="00036798" w:rsidP="0019668D">
      <w:pPr>
        <w:jc w:val="center"/>
        <w:outlineLvl w:val="0"/>
        <w:rPr>
          <w:sz w:val="28"/>
          <w:szCs w:val="28"/>
        </w:rPr>
      </w:pPr>
      <w:r w:rsidRPr="003A3551">
        <w:rPr>
          <w:sz w:val="28"/>
          <w:szCs w:val="28"/>
        </w:rPr>
        <w:t xml:space="preserve"> ЗА </w:t>
      </w:r>
      <w:r>
        <w:rPr>
          <w:sz w:val="28"/>
          <w:szCs w:val="28"/>
        </w:rPr>
        <w:t>9 МЕСЯЦЕВ</w:t>
      </w:r>
      <w:r w:rsidRPr="003A3551">
        <w:rPr>
          <w:sz w:val="28"/>
          <w:szCs w:val="28"/>
        </w:rPr>
        <w:t xml:space="preserve">  201</w:t>
      </w:r>
      <w:r>
        <w:rPr>
          <w:sz w:val="28"/>
          <w:szCs w:val="28"/>
        </w:rPr>
        <w:t>7</w:t>
      </w:r>
      <w:r w:rsidRPr="003A3551">
        <w:rPr>
          <w:sz w:val="28"/>
          <w:szCs w:val="28"/>
        </w:rPr>
        <w:t xml:space="preserve"> ГОДА</w:t>
      </w:r>
    </w:p>
    <w:p w:rsidR="00036798" w:rsidRPr="003A3551" w:rsidRDefault="00036798" w:rsidP="0019668D">
      <w:pPr>
        <w:jc w:val="center"/>
        <w:outlineLvl w:val="0"/>
        <w:rPr>
          <w:sz w:val="28"/>
          <w:szCs w:val="28"/>
        </w:rPr>
      </w:pPr>
    </w:p>
    <w:p w:rsidR="00036798" w:rsidRPr="00A56F26" w:rsidRDefault="00036798" w:rsidP="00371BBA">
      <w:pPr>
        <w:spacing w:line="360" w:lineRule="auto"/>
        <w:jc w:val="both"/>
        <w:rPr>
          <w:bCs/>
        </w:rPr>
      </w:pPr>
      <w:r w:rsidRPr="00432DF8">
        <w:rPr>
          <w:bCs/>
          <w:sz w:val="28"/>
          <w:szCs w:val="28"/>
        </w:rPr>
        <w:t xml:space="preserve"> </w:t>
      </w:r>
      <w:r w:rsidRPr="00A56F26">
        <w:rPr>
          <w:bCs/>
        </w:rPr>
        <w:t>Бюджет муниципального образования «Речицкое сельское поселение»</w:t>
      </w:r>
    </w:p>
    <w:p w:rsidR="00036798" w:rsidRPr="007671F9" w:rsidRDefault="00036798" w:rsidP="00371BBA">
      <w:pPr>
        <w:spacing w:line="360" w:lineRule="auto"/>
        <w:jc w:val="both"/>
        <w:rPr>
          <w:bCs/>
        </w:rPr>
      </w:pPr>
      <w:r w:rsidRPr="00A56F26">
        <w:rPr>
          <w:bCs/>
        </w:rPr>
        <w:t xml:space="preserve"> за </w:t>
      </w:r>
      <w:r>
        <w:rPr>
          <w:bCs/>
        </w:rPr>
        <w:t>9 месяцев</w:t>
      </w:r>
      <w:r w:rsidRPr="00A56F26">
        <w:rPr>
          <w:bCs/>
        </w:rPr>
        <w:t xml:space="preserve"> 2017 года исполнен по до</w:t>
      </w:r>
      <w:r>
        <w:rPr>
          <w:bCs/>
        </w:rPr>
        <w:t xml:space="preserve">ходам в объеме 1874984,29 рублей; </w:t>
      </w:r>
      <w:r w:rsidRPr="00A56F26">
        <w:rPr>
          <w:bCs/>
        </w:rPr>
        <w:t>по расходам в объеме</w:t>
      </w:r>
      <w:r w:rsidRPr="00A56F26">
        <w:rPr>
          <w:b/>
          <w:bCs/>
        </w:rPr>
        <w:t xml:space="preserve"> </w:t>
      </w:r>
      <w:r w:rsidRPr="00A56F26">
        <w:t xml:space="preserve"> </w:t>
      </w:r>
      <w:r>
        <w:t>1774310,50</w:t>
      </w:r>
      <w:r w:rsidRPr="00A56F26">
        <w:t xml:space="preserve"> рубл</w:t>
      </w:r>
      <w:r>
        <w:t>ей</w:t>
      </w:r>
      <w:r w:rsidRPr="00A56F26">
        <w:t xml:space="preserve">, с профицитом исполнения бюджета в объеме </w:t>
      </w:r>
      <w:r>
        <w:t xml:space="preserve">100673,79 </w:t>
      </w:r>
      <w:r w:rsidRPr="00A56F26">
        <w:t>рубл</w:t>
      </w:r>
      <w:r>
        <w:t>я</w:t>
      </w:r>
      <w:r w:rsidRPr="00A56F26">
        <w:t>.</w:t>
      </w:r>
    </w:p>
    <w:p w:rsidR="00036798" w:rsidRPr="00A56F26" w:rsidRDefault="00036798" w:rsidP="00371BBA">
      <w:pPr>
        <w:spacing w:line="360" w:lineRule="auto"/>
        <w:outlineLvl w:val="0"/>
        <w:rPr>
          <w:b/>
          <w:bCs/>
        </w:rPr>
      </w:pPr>
      <w:r w:rsidRPr="00A56F26">
        <w:rPr>
          <w:bCs/>
        </w:rPr>
        <w:t xml:space="preserve">                                                                  </w:t>
      </w:r>
      <w:r w:rsidRPr="00A56F26">
        <w:rPr>
          <w:b/>
          <w:bCs/>
        </w:rPr>
        <w:t xml:space="preserve">Доходы </w:t>
      </w:r>
      <w:bookmarkStart w:id="0" w:name="ходы"/>
      <w:bookmarkEnd w:id="0"/>
    </w:p>
    <w:p w:rsidR="00036798" w:rsidRPr="00A56F26" w:rsidRDefault="00036798" w:rsidP="00E1603E">
      <w:pPr>
        <w:ind w:firstLine="708"/>
        <w:jc w:val="both"/>
      </w:pPr>
      <w:r w:rsidRPr="00A56F26">
        <w:t xml:space="preserve">Доходная часть бюджета Речицкого сельского поселения за </w:t>
      </w:r>
      <w:r>
        <w:t>9 месяцев</w:t>
      </w:r>
      <w:r w:rsidRPr="00A56F26">
        <w:t xml:space="preserve"> 2017 года исполнена на  </w:t>
      </w:r>
      <w:r>
        <w:rPr>
          <w:bCs/>
          <w:color w:val="000000"/>
        </w:rPr>
        <w:t>49,7</w:t>
      </w:r>
      <w:r w:rsidRPr="00A56F26">
        <w:t xml:space="preserve"> % от запланированного на год объема средств и составляет </w:t>
      </w:r>
      <w:r>
        <w:rPr>
          <w:bCs/>
          <w:color w:val="000000"/>
        </w:rPr>
        <w:t>1874984,29</w:t>
      </w:r>
      <w:r w:rsidRPr="00A56F26">
        <w:rPr>
          <w:bCs/>
          <w:color w:val="000000"/>
        </w:rPr>
        <w:t xml:space="preserve"> </w:t>
      </w:r>
      <w:r w:rsidRPr="00A56F26">
        <w:t>руб</w:t>
      </w:r>
      <w:r>
        <w:t>лей.</w:t>
      </w:r>
      <w:r w:rsidRPr="00A56F26">
        <w:t xml:space="preserve">  Из них налоговые и неналоговые доходы, полученные за счет налоговых и неналоговых поступлений составляют </w:t>
      </w:r>
      <w:r>
        <w:rPr>
          <w:bCs/>
          <w:color w:val="000000"/>
        </w:rPr>
        <w:t>1141728,73</w:t>
      </w:r>
      <w:r w:rsidRPr="00A56F26">
        <w:rPr>
          <w:b/>
          <w:bCs/>
          <w:color w:val="000000"/>
        </w:rPr>
        <w:t xml:space="preserve"> </w:t>
      </w:r>
      <w:r w:rsidRPr="00A56F26">
        <w:t>руб</w:t>
      </w:r>
      <w:r>
        <w:t>лей</w:t>
      </w:r>
      <w:r w:rsidRPr="00A56F26">
        <w:t xml:space="preserve"> или </w:t>
      </w:r>
      <w:r>
        <w:t>39,8</w:t>
      </w:r>
      <w:r w:rsidRPr="00A56F26">
        <w:t xml:space="preserve">% к уточненным плановым назначениям и безвозмездные поступления  в объеме </w:t>
      </w:r>
      <w:r>
        <w:t>733255,56</w:t>
      </w:r>
      <w:r w:rsidRPr="00A56F26">
        <w:t xml:space="preserve"> руб</w:t>
      </w:r>
      <w:r>
        <w:t>лей</w:t>
      </w:r>
      <w:r w:rsidRPr="00A56F26">
        <w:t xml:space="preserve"> или </w:t>
      </w:r>
      <w:r>
        <w:t>81,3</w:t>
      </w:r>
      <w:r w:rsidRPr="00A56F26">
        <w:t xml:space="preserve"> % к годовому плану. </w:t>
      </w:r>
    </w:p>
    <w:p w:rsidR="00036798" w:rsidRPr="00A56F26" w:rsidRDefault="00036798" w:rsidP="00E1603E">
      <w:pPr>
        <w:ind w:firstLine="708"/>
        <w:jc w:val="both"/>
      </w:pPr>
      <w:r w:rsidRPr="00A56F26">
        <w:t xml:space="preserve">Динамика поступления доходов бюджета за </w:t>
      </w:r>
      <w:r>
        <w:t>9 месяцев</w:t>
      </w:r>
      <w:r w:rsidRPr="00A56F26">
        <w:t xml:space="preserve"> 2016-2017г.г. приведена в таблице 1.</w:t>
      </w:r>
    </w:p>
    <w:p w:rsidR="00036798" w:rsidRDefault="00036798" w:rsidP="00AD3EF6">
      <w:pPr>
        <w:spacing w:line="360" w:lineRule="auto"/>
        <w:jc w:val="right"/>
        <w:rPr>
          <w:sz w:val="28"/>
          <w:szCs w:val="28"/>
        </w:rPr>
      </w:pPr>
      <w:r>
        <w:rPr>
          <w:sz w:val="28"/>
          <w:szCs w:val="28"/>
        </w:rPr>
        <w:t>Таблица 1.</w:t>
      </w:r>
    </w:p>
    <w:tbl>
      <w:tblPr>
        <w:tblW w:w="9915" w:type="dxa"/>
        <w:tblInd w:w="93" w:type="dxa"/>
        <w:tblLayout w:type="fixed"/>
        <w:tblLook w:val="00A0"/>
      </w:tblPr>
      <w:tblGrid>
        <w:gridCol w:w="3075"/>
        <w:gridCol w:w="1620"/>
        <w:gridCol w:w="1440"/>
        <w:gridCol w:w="1440"/>
        <w:gridCol w:w="1080"/>
        <w:gridCol w:w="1260"/>
      </w:tblGrid>
      <w:tr w:rsidR="00036798" w:rsidTr="008E6B38">
        <w:trPr>
          <w:trHeight w:val="930"/>
        </w:trPr>
        <w:tc>
          <w:tcPr>
            <w:tcW w:w="3075" w:type="dxa"/>
            <w:vMerge w:val="restart"/>
            <w:tcBorders>
              <w:top w:val="single" w:sz="8" w:space="0" w:color="auto"/>
              <w:left w:val="single" w:sz="8" w:space="0" w:color="auto"/>
              <w:bottom w:val="single" w:sz="8" w:space="0" w:color="000000"/>
              <w:right w:val="single" w:sz="8" w:space="0" w:color="auto"/>
            </w:tcBorders>
          </w:tcPr>
          <w:p w:rsidR="00036798" w:rsidRDefault="00036798" w:rsidP="004414F5">
            <w:pPr>
              <w:rPr>
                <w:color w:val="000000"/>
              </w:rPr>
            </w:pPr>
            <w:r>
              <w:rPr>
                <w:color w:val="000000"/>
              </w:rPr>
              <w:t>Наименование показателя</w:t>
            </w:r>
          </w:p>
        </w:tc>
        <w:tc>
          <w:tcPr>
            <w:tcW w:w="1620" w:type="dxa"/>
            <w:tcBorders>
              <w:top w:val="single" w:sz="8" w:space="0" w:color="auto"/>
              <w:left w:val="nil"/>
              <w:bottom w:val="nil"/>
              <w:right w:val="single" w:sz="8" w:space="0" w:color="auto"/>
            </w:tcBorders>
          </w:tcPr>
          <w:p w:rsidR="00036798" w:rsidRDefault="00036798" w:rsidP="004414F5">
            <w:pPr>
              <w:rPr>
                <w:color w:val="000000"/>
              </w:rPr>
            </w:pPr>
            <w:r>
              <w:rPr>
                <w:color w:val="000000"/>
              </w:rPr>
              <w:t>Кассовое исполнение за 9 месяцев</w:t>
            </w:r>
          </w:p>
          <w:p w:rsidR="00036798" w:rsidRPr="00162C88" w:rsidRDefault="00036798" w:rsidP="004414F5">
            <w:pPr>
              <w:rPr>
                <w:color w:val="000000"/>
              </w:rPr>
            </w:pPr>
            <w:r>
              <w:rPr>
                <w:color w:val="000000"/>
              </w:rPr>
              <w:t>2017 год</w:t>
            </w:r>
          </w:p>
        </w:tc>
        <w:tc>
          <w:tcPr>
            <w:tcW w:w="1440" w:type="dxa"/>
            <w:vMerge w:val="restart"/>
            <w:tcBorders>
              <w:top w:val="single" w:sz="8" w:space="0" w:color="auto"/>
              <w:left w:val="single" w:sz="8" w:space="0" w:color="auto"/>
              <w:bottom w:val="single" w:sz="8" w:space="0" w:color="000000"/>
              <w:right w:val="single" w:sz="8" w:space="0" w:color="auto"/>
            </w:tcBorders>
          </w:tcPr>
          <w:p w:rsidR="00036798" w:rsidRDefault="00036798" w:rsidP="004414F5">
            <w:pPr>
              <w:rPr>
                <w:color w:val="000000"/>
              </w:rPr>
            </w:pPr>
            <w:r>
              <w:rPr>
                <w:color w:val="000000"/>
              </w:rPr>
              <w:t>План доходов на 2017 год</w:t>
            </w:r>
          </w:p>
        </w:tc>
        <w:tc>
          <w:tcPr>
            <w:tcW w:w="1440" w:type="dxa"/>
            <w:vMerge w:val="restart"/>
            <w:tcBorders>
              <w:top w:val="single" w:sz="8" w:space="0" w:color="auto"/>
              <w:left w:val="single" w:sz="8" w:space="0" w:color="auto"/>
              <w:bottom w:val="single" w:sz="8" w:space="0" w:color="000000"/>
              <w:right w:val="single" w:sz="8" w:space="0" w:color="auto"/>
            </w:tcBorders>
          </w:tcPr>
          <w:p w:rsidR="00036798" w:rsidRDefault="00036798" w:rsidP="004414F5">
            <w:pPr>
              <w:rPr>
                <w:color w:val="000000"/>
              </w:rPr>
            </w:pPr>
            <w:r>
              <w:rPr>
                <w:color w:val="000000"/>
              </w:rPr>
              <w:t xml:space="preserve">Кассовое исполнение </w:t>
            </w:r>
          </w:p>
          <w:p w:rsidR="00036798" w:rsidRDefault="00036798" w:rsidP="004414F5">
            <w:pPr>
              <w:rPr>
                <w:color w:val="000000"/>
              </w:rPr>
            </w:pPr>
            <w:r>
              <w:rPr>
                <w:color w:val="000000"/>
              </w:rPr>
              <w:t>за 9 месяцев 2017г.</w:t>
            </w:r>
          </w:p>
        </w:tc>
        <w:tc>
          <w:tcPr>
            <w:tcW w:w="1080" w:type="dxa"/>
            <w:vMerge w:val="restart"/>
            <w:tcBorders>
              <w:top w:val="single" w:sz="8" w:space="0" w:color="auto"/>
              <w:left w:val="single" w:sz="8" w:space="0" w:color="auto"/>
              <w:bottom w:val="single" w:sz="8" w:space="0" w:color="000000"/>
              <w:right w:val="single" w:sz="8" w:space="0" w:color="auto"/>
            </w:tcBorders>
            <w:vAlign w:val="center"/>
          </w:tcPr>
          <w:p w:rsidR="00036798" w:rsidRPr="00C22944" w:rsidRDefault="00036798" w:rsidP="00DC57C4">
            <w:pPr>
              <w:rPr>
                <w:color w:val="000000"/>
              </w:rPr>
            </w:pPr>
            <w:r>
              <w:rPr>
                <w:color w:val="000000"/>
              </w:rPr>
              <w:t>%исполнения к плановым показателям</w:t>
            </w:r>
          </w:p>
        </w:tc>
        <w:tc>
          <w:tcPr>
            <w:tcW w:w="1260" w:type="dxa"/>
            <w:vMerge w:val="restart"/>
            <w:tcBorders>
              <w:top w:val="single" w:sz="8" w:space="0" w:color="auto"/>
              <w:left w:val="single" w:sz="8" w:space="0" w:color="auto"/>
              <w:right w:val="single" w:sz="8" w:space="0" w:color="auto"/>
            </w:tcBorders>
          </w:tcPr>
          <w:p w:rsidR="00036798" w:rsidRDefault="00036798" w:rsidP="004414F5">
            <w:pPr>
              <w:rPr>
                <w:color w:val="000000"/>
              </w:rPr>
            </w:pPr>
            <w:r>
              <w:rPr>
                <w:color w:val="000000"/>
              </w:rPr>
              <w:t>Темп роста к соотв. периоду 2016года</w:t>
            </w:r>
          </w:p>
        </w:tc>
      </w:tr>
      <w:tr w:rsidR="00036798" w:rsidTr="008E6B38">
        <w:trPr>
          <w:trHeight w:val="300"/>
        </w:trPr>
        <w:tc>
          <w:tcPr>
            <w:tcW w:w="3075" w:type="dxa"/>
            <w:vMerge/>
            <w:tcBorders>
              <w:top w:val="single" w:sz="8" w:space="0" w:color="auto"/>
              <w:left w:val="single" w:sz="8" w:space="0" w:color="auto"/>
              <w:bottom w:val="single" w:sz="8" w:space="0" w:color="000000"/>
              <w:right w:val="single" w:sz="8" w:space="0" w:color="auto"/>
            </w:tcBorders>
            <w:vAlign w:val="center"/>
          </w:tcPr>
          <w:p w:rsidR="00036798" w:rsidRDefault="00036798">
            <w:pPr>
              <w:rPr>
                <w:color w:val="000000"/>
              </w:rPr>
            </w:pPr>
          </w:p>
        </w:tc>
        <w:tc>
          <w:tcPr>
            <w:tcW w:w="1620" w:type="dxa"/>
            <w:tcBorders>
              <w:top w:val="nil"/>
              <w:left w:val="nil"/>
              <w:bottom w:val="nil"/>
              <w:right w:val="single" w:sz="8" w:space="0" w:color="auto"/>
            </w:tcBorders>
            <w:vAlign w:val="center"/>
          </w:tcPr>
          <w:p w:rsidR="00036798" w:rsidRDefault="00036798">
            <w:pPr>
              <w:jc w:val="center"/>
              <w:rPr>
                <w:color w:val="000000"/>
              </w:rPr>
            </w:pPr>
          </w:p>
        </w:tc>
        <w:tc>
          <w:tcPr>
            <w:tcW w:w="1440" w:type="dxa"/>
            <w:vMerge/>
            <w:tcBorders>
              <w:top w:val="single" w:sz="8" w:space="0" w:color="auto"/>
              <w:left w:val="single" w:sz="8" w:space="0" w:color="auto"/>
              <w:bottom w:val="single" w:sz="8" w:space="0" w:color="000000"/>
              <w:right w:val="single" w:sz="8" w:space="0" w:color="auto"/>
            </w:tcBorders>
            <w:vAlign w:val="center"/>
          </w:tcPr>
          <w:p w:rsidR="00036798" w:rsidRDefault="00036798">
            <w:pPr>
              <w:rPr>
                <w:color w:val="000000"/>
              </w:rPr>
            </w:pPr>
          </w:p>
        </w:tc>
        <w:tc>
          <w:tcPr>
            <w:tcW w:w="1440" w:type="dxa"/>
            <w:vMerge/>
            <w:tcBorders>
              <w:top w:val="single" w:sz="8" w:space="0" w:color="auto"/>
              <w:left w:val="single" w:sz="8" w:space="0" w:color="auto"/>
              <w:bottom w:val="single" w:sz="8" w:space="0" w:color="000000"/>
              <w:right w:val="single" w:sz="8" w:space="0" w:color="auto"/>
            </w:tcBorders>
            <w:vAlign w:val="center"/>
          </w:tcPr>
          <w:p w:rsidR="00036798" w:rsidRDefault="00036798">
            <w:pPr>
              <w:rPr>
                <w:color w:val="000000"/>
              </w:rPr>
            </w:pPr>
          </w:p>
        </w:tc>
        <w:tc>
          <w:tcPr>
            <w:tcW w:w="1080" w:type="dxa"/>
            <w:vMerge/>
            <w:tcBorders>
              <w:top w:val="single" w:sz="8" w:space="0" w:color="auto"/>
              <w:left w:val="single" w:sz="8" w:space="0" w:color="auto"/>
              <w:bottom w:val="single" w:sz="8" w:space="0" w:color="000000"/>
              <w:right w:val="single" w:sz="8" w:space="0" w:color="auto"/>
            </w:tcBorders>
            <w:vAlign w:val="center"/>
          </w:tcPr>
          <w:p w:rsidR="00036798" w:rsidRDefault="00036798">
            <w:pPr>
              <w:rPr>
                <w:color w:val="000000"/>
              </w:rPr>
            </w:pPr>
          </w:p>
        </w:tc>
        <w:tc>
          <w:tcPr>
            <w:tcW w:w="1260" w:type="dxa"/>
            <w:vMerge/>
            <w:tcBorders>
              <w:left w:val="single" w:sz="8" w:space="0" w:color="auto"/>
              <w:right w:val="single" w:sz="8" w:space="0" w:color="auto"/>
            </w:tcBorders>
          </w:tcPr>
          <w:p w:rsidR="00036798" w:rsidRDefault="00036798">
            <w:pPr>
              <w:rPr>
                <w:color w:val="000000"/>
              </w:rPr>
            </w:pPr>
          </w:p>
        </w:tc>
      </w:tr>
      <w:tr w:rsidR="00036798" w:rsidTr="008E6B38">
        <w:trPr>
          <w:trHeight w:val="60"/>
        </w:trPr>
        <w:tc>
          <w:tcPr>
            <w:tcW w:w="3075" w:type="dxa"/>
            <w:vMerge/>
            <w:tcBorders>
              <w:top w:val="single" w:sz="8" w:space="0" w:color="auto"/>
              <w:left w:val="single" w:sz="8" w:space="0" w:color="auto"/>
              <w:bottom w:val="single" w:sz="8" w:space="0" w:color="000000"/>
              <w:right w:val="single" w:sz="8" w:space="0" w:color="auto"/>
            </w:tcBorders>
            <w:vAlign w:val="center"/>
          </w:tcPr>
          <w:p w:rsidR="00036798" w:rsidRDefault="00036798">
            <w:pPr>
              <w:rPr>
                <w:color w:val="000000"/>
              </w:rPr>
            </w:pPr>
          </w:p>
        </w:tc>
        <w:tc>
          <w:tcPr>
            <w:tcW w:w="1620" w:type="dxa"/>
            <w:tcBorders>
              <w:top w:val="nil"/>
              <w:left w:val="nil"/>
              <w:bottom w:val="single" w:sz="8" w:space="0" w:color="auto"/>
              <w:right w:val="single" w:sz="8" w:space="0" w:color="auto"/>
            </w:tcBorders>
            <w:vAlign w:val="center"/>
          </w:tcPr>
          <w:p w:rsidR="00036798" w:rsidRDefault="00036798">
            <w:pPr>
              <w:rPr>
                <w:sz w:val="20"/>
                <w:szCs w:val="20"/>
              </w:rPr>
            </w:pPr>
          </w:p>
        </w:tc>
        <w:tc>
          <w:tcPr>
            <w:tcW w:w="1440" w:type="dxa"/>
            <w:vMerge/>
            <w:tcBorders>
              <w:top w:val="single" w:sz="8" w:space="0" w:color="auto"/>
              <w:left w:val="single" w:sz="8" w:space="0" w:color="auto"/>
              <w:bottom w:val="single" w:sz="8" w:space="0" w:color="000000"/>
              <w:right w:val="single" w:sz="8" w:space="0" w:color="auto"/>
            </w:tcBorders>
            <w:vAlign w:val="center"/>
          </w:tcPr>
          <w:p w:rsidR="00036798" w:rsidRDefault="00036798">
            <w:pPr>
              <w:rPr>
                <w:color w:val="000000"/>
              </w:rPr>
            </w:pPr>
          </w:p>
        </w:tc>
        <w:tc>
          <w:tcPr>
            <w:tcW w:w="1440" w:type="dxa"/>
            <w:vMerge/>
            <w:tcBorders>
              <w:top w:val="single" w:sz="8" w:space="0" w:color="auto"/>
              <w:left w:val="single" w:sz="8" w:space="0" w:color="auto"/>
              <w:bottom w:val="single" w:sz="8" w:space="0" w:color="000000"/>
              <w:right w:val="single" w:sz="8" w:space="0" w:color="auto"/>
            </w:tcBorders>
            <w:vAlign w:val="center"/>
          </w:tcPr>
          <w:p w:rsidR="00036798" w:rsidRDefault="00036798">
            <w:pPr>
              <w:rPr>
                <w:color w:val="000000"/>
              </w:rPr>
            </w:pPr>
          </w:p>
        </w:tc>
        <w:tc>
          <w:tcPr>
            <w:tcW w:w="1080" w:type="dxa"/>
            <w:vMerge/>
            <w:tcBorders>
              <w:top w:val="single" w:sz="8" w:space="0" w:color="auto"/>
              <w:left w:val="single" w:sz="8" w:space="0" w:color="auto"/>
              <w:bottom w:val="single" w:sz="8" w:space="0" w:color="000000"/>
              <w:right w:val="single" w:sz="8" w:space="0" w:color="auto"/>
            </w:tcBorders>
            <w:vAlign w:val="center"/>
          </w:tcPr>
          <w:p w:rsidR="00036798" w:rsidRDefault="00036798">
            <w:pPr>
              <w:rPr>
                <w:color w:val="000000"/>
              </w:rPr>
            </w:pPr>
          </w:p>
        </w:tc>
        <w:tc>
          <w:tcPr>
            <w:tcW w:w="1260" w:type="dxa"/>
            <w:vMerge/>
            <w:tcBorders>
              <w:left w:val="single" w:sz="8" w:space="0" w:color="auto"/>
              <w:bottom w:val="single" w:sz="8" w:space="0" w:color="000000"/>
              <w:right w:val="single" w:sz="8" w:space="0" w:color="auto"/>
            </w:tcBorders>
          </w:tcPr>
          <w:p w:rsidR="00036798" w:rsidRDefault="00036798">
            <w:pPr>
              <w:rPr>
                <w:color w:val="000000"/>
              </w:rPr>
            </w:pPr>
          </w:p>
        </w:tc>
      </w:tr>
      <w:tr w:rsidR="00036798" w:rsidRPr="00097AF0" w:rsidTr="008E6B38">
        <w:trPr>
          <w:trHeight w:val="645"/>
        </w:trPr>
        <w:tc>
          <w:tcPr>
            <w:tcW w:w="3075" w:type="dxa"/>
            <w:tcBorders>
              <w:top w:val="nil"/>
              <w:left w:val="single" w:sz="8" w:space="0" w:color="auto"/>
              <w:bottom w:val="single" w:sz="8" w:space="0" w:color="auto"/>
              <w:right w:val="single" w:sz="8" w:space="0" w:color="auto"/>
            </w:tcBorders>
          </w:tcPr>
          <w:p w:rsidR="00036798" w:rsidRPr="008E6B38" w:rsidRDefault="00036798" w:rsidP="00AD3EF6">
            <w:pPr>
              <w:rPr>
                <w:bCs/>
                <w:color w:val="000000"/>
              </w:rPr>
            </w:pPr>
            <w:r w:rsidRPr="00097AF0">
              <w:rPr>
                <w:bCs/>
                <w:color w:val="000000"/>
                <w:sz w:val="22"/>
                <w:szCs w:val="22"/>
              </w:rPr>
              <w:t>Доходы всег</w:t>
            </w:r>
            <w:r>
              <w:rPr>
                <w:bCs/>
                <w:color w:val="000000"/>
                <w:sz w:val="22"/>
                <w:szCs w:val="22"/>
              </w:rPr>
              <w:t>о</w:t>
            </w:r>
          </w:p>
        </w:tc>
        <w:tc>
          <w:tcPr>
            <w:tcW w:w="1620" w:type="dxa"/>
            <w:tcBorders>
              <w:top w:val="nil"/>
              <w:left w:val="nil"/>
              <w:bottom w:val="single" w:sz="8" w:space="0" w:color="auto"/>
              <w:right w:val="single" w:sz="8" w:space="0" w:color="auto"/>
            </w:tcBorders>
          </w:tcPr>
          <w:p w:rsidR="00036798" w:rsidRPr="00097AF0" w:rsidRDefault="00036798" w:rsidP="00AD3EF6">
            <w:pPr>
              <w:rPr>
                <w:bCs/>
                <w:color w:val="000000"/>
              </w:rPr>
            </w:pPr>
            <w:r>
              <w:rPr>
                <w:bCs/>
                <w:color w:val="000000"/>
                <w:sz w:val="22"/>
                <w:szCs w:val="22"/>
              </w:rPr>
              <w:t>2769080,88</w:t>
            </w:r>
          </w:p>
        </w:tc>
        <w:tc>
          <w:tcPr>
            <w:tcW w:w="1440" w:type="dxa"/>
            <w:tcBorders>
              <w:top w:val="nil"/>
              <w:left w:val="nil"/>
              <w:bottom w:val="single" w:sz="8" w:space="0" w:color="auto"/>
              <w:right w:val="single" w:sz="8" w:space="0" w:color="auto"/>
            </w:tcBorders>
          </w:tcPr>
          <w:p w:rsidR="00036798" w:rsidRPr="00097AF0" w:rsidRDefault="00036798" w:rsidP="00AD3EF6">
            <w:pPr>
              <w:rPr>
                <w:bCs/>
                <w:color w:val="000000"/>
              </w:rPr>
            </w:pPr>
            <w:r>
              <w:rPr>
                <w:bCs/>
                <w:color w:val="000000"/>
                <w:sz w:val="22"/>
                <w:szCs w:val="22"/>
              </w:rPr>
              <w:t>3774116,94</w:t>
            </w:r>
          </w:p>
        </w:tc>
        <w:tc>
          <w:tcPr>
            <w:tcW w:w="1440" w:type="dxa"/>
            <w:tcBorders>
              <w:top w:val="nil"/>
              <w:left w:val="nil"/>
              <w:bottom w:val="single" w:sz="8" w:space="0" w:color="auto"/>
              <w:right w:val="single" w:sz="8" w:space="0" w:color="auto"/>
            </w:tcBorders>
          </w:tcPr>
          <w:p w:rsidR="00036798" w:rsidRPr="00097AF0" w:rsidRDefault="00036798" w:rsidP="00AD3EF6">
            <w:pPr>
              <w:rPr>
                <w:bCs/>
                <w:color w:val="000000"/>
              </w:rPr>
            </w:pPr>
            <w:r>
              <w:rPr>
                <w:bCs/>
                <w:color w:val="000000"/>
                <w:sz w:val="22"/>
                <w:szCs w:val="22"/>
              </w:rPr>
              <w:t>1874984,29</w:t>
            </w:r>
          </w:p>
          <w:p w:rsidR="00036798" w:rsidRPr="00097AF0" w:rsidRDefault="00036798" w:rsidP="00AD3EF6">
            <w:pPr>
              <w:rPr>
                <w:bCs/>
                <w:color w:val="000000"/>
              </w:rPr>
            </w:pPr>
          </w:p>
        </w:tc>
        <w:tc>
          <w:tcPr>
            <w:tcW w:w="1080" w:type="dxa"/>
            <w:tcBorders>
              <w:top w:val="nil"/>
              <w:left w:val="nil"/>
              <w:bottom w:val="single" w:sz="8" w:space="0" w:color="auto"/>
              <w:right w:val="single" w:sz="8" w:space="0" w:color="auto"/>
            </w:tcBorders>
          </w:tcPr>
          <w:p w:rsidR="00036798" w:rsidRPr="00097AF0" w:rsidRDefault="00036798" w:rsidP="00AD3EF6">
            <w:pPr>
              <w:rPr>
                <w:bCs/>
                <w:color w:val="000000"/>
              </w:rPr>
            </w:pPr>
            <w:r>
              <w:rPr>
                <w:bCs/>
                <w:color w:val="000000"/>
                <w:sz w:val="22"/>
                <w:szCs w:val="22"/>
              </w:rPr>
              <w:t>49,7</w:t>
            </w:r>
          </w:p>
        </w:tc>
        <w:tc>
          <w:tcPr>
            <w:tcW w:w="1260" w:type="dxa"/>
            <w:tcBorders>
              <w:top w:val="nil"/>
              <w:left w:val="nil"/>
              <w:bottom w:val="single" w:sz="8" w:space="0" w:color="auto"/>
              <w:right w:val="single" w:sz="8" w:space="0" w:color="auto"/>
            </w:tcBorders>
          </w:tcPr>
          <w:p w:rsidR="00036798" w:rsidRPr="00097AF0" w:rsidRDefault="00036798" w:rsidP="00AD3EF6">
            <w:pPr>
              <w:rPr>
                <w:bCs/>
                <w:color w:val="000000"/>
              </w:rPr>
            </w:pPr>
            <w:r>
              <w:rPr>
                <w:bCs/>
                <w:color w:val="000000"/>
                <w:sz w:val="22"/>
                <w:szCs w:val="22"/>
              </w:rPr>
              <w:t>67,7</w:t>
            </w:r>
          </w:p>
        </w:tc>
      </w:tr>
    </w:tbl>
    <w:p w:rsidR="00036798" w:rsidRPr="00097AF0" w:rsidRDefault="00036798" w:rsidP="00371BBA">
      <w:pPr>
        <w:rPr>
          <w:bCs/>
          <w:color w:val="000000"/>
          <w:sz w:val="22"/>
          <w:szCs w:val="22"/>
        </w:rPr>
        <w:sectPr w:rsidR="00036798" w:rsidRPr="00097AF0" w:rsidSect="00E13719">
          <w:pgSz w:w="11906" w:h="16838"/>
          <w:pgMar w:top="719" w:right="850" w:bottom="1134" w:left="1276" w:header="708" w:footer="708" w:gutter="0"/>
          <w:cols w:space="708"/>
          <w:docGrid w:linePitch="360"/>
        </w:sectPr>
      </w:pPr>
    </w:p>
    <w:tbl>
      <w:tblPr>
        <w:tblW w:w="9915" w:type="dxa"/>
        <w:tblInd w:w="93" w:type="dxa"/>
        <w:tblLayout w:type="fixed"/>
        <w:tblLook w:val="00A0"/>
      </w:tblPr>
      <w:tblGrid>
        <w:gridCol w:w="3075"/>
        <w:gridCol w:w="1620"/>
        <w:gridCol w:w="1440"/>
        <w:gridCol w:w="1440"/>
        <w:gridCol w:w="1080"/>
        <w:gridCol w:w="1260"/>
      </w:tblGrid>
      <w:tr w:rsidR="00036798" w:rsidRPr="00097AF0" w:rsidTr="008E6B38">
        <w:trPr>
          <w:trHeight w:val="519"/>
        </w:trPr>
        <w:tc>
          <w:tcPr>
            <w:tcW w:w="3075" w:type="dxa"/>
            <w:tcBorders>
              <w:top w:val="nil"/>
              <w:left w:val="single" w:sz="8" w:space="0" w:color="auto"/>
              <w:bottom w:val="single" w:sz="8" w:space="0" w:color="auto"/>
              <w:right w:val="single" w:sz="8" w:space="0" w:color="auto"/>
            </w:tcBorders>
          </w:tcPr>
          <w:p w:rsidR="00036798" w:rsidRPr="00097AF0" w:rsidRDefault="00036798" w:rsidP="00AD3EF6">
            <w:pPr>
              <w:rPr>
                <w:bCs/>
                <w:color w:val="000000"/>
              </w:rPr>
            </w:pPr>
            <w:r w:rsidRPr="00097AF0">
              <w:rPr>
                <w:bCs/>
                <w:color w:val="000000"/>
                <w:sz w:val="22"/>
                <w:szCs w:val="22"/>
              </w:rPr>
              <w:t>Налоговые и неналоговые доходы, в т.ч.:</w:t>
            </w:r>
          </w:p>
        </w:tc>
        <w:tc>
          <w:tcPr>
            <w:tcW w:w="1620" w:type="dxa"/>
            <w:tcBorders>
              <w:top w:val="nil"/>
              <w:left w:val="nil"/>
              <w:bottom w:val="single" w:sz="8" w:space="0" w:color="auto"/>
              <w:right w:val="single" w:sz="8" w:space="0" w:color="auto"/>
            </w:tcBorders>
          </w:tcPr>
          <w:p w:rsidR="00036798" w:rsidRPr="00097AF0" w:rsidRDefault="00036798" w:rsidP="00AD3EF6">
            <w:pPr>
              <w:rPr>
                <w:bCs/>
                <w:color w:val="000000"/>
              </w:rPr>
            </w:pPr>
            <w:r>
              <w:rPr>
                <w:bCs/>
                <w:color w:val="000000"/>
                <w:sz w:val="22"/>
                <w:szCs w:val="22"/>
              </w:rPr>
              <w:t>16099840,26</w:t>
            </w:r>
          </w:p>
        </w:tc>
        <w:tc>
          <w:tcPr>
            <w:tcW w:w="1440" w:type="dxa"/>
            <w:tcBorders>
              <w:top w:val="nil"/>
              <w:left w:val="nil"/>
              <w:bottom w:val="single" w:sz="8" w:space="0" w:color="auto"/>
              <w:right w:val="single" w:sz="8" w:space="0" w:color="auto"/>
            </w:tcBorders>
          </w:tcPr>
          <w:p w:rsidR="00036798" w:rsidRPr="00097AF0" w:rsidRDefault="00036798" w:rsidP="00AD3EF6">
            <w:pPr>
              <w:rPr>
                <w:bCs/>
                <w:color w:val="000000"/>
              </w:rPr>
            </w:pPr>
            <w:r>
              <w:rPr>
                <w:bCs/>
                <w:color w:val="000000"/>
                <w:sz w:val="22"/>
                <w:szCs w:val="22"/>
              </w:rPr>
              <w:t>2872000,00</w:t>
            </w:r>
          </w:p>
        </w:tc>
        <w:tc>
          <w:tcPr>
            <w:tcW w:w="1440" w:type="dxa"/>
            <w:tcBorders>
              <w:top w:val="nil"/>
              <w:left w:val="nil"/>
              <w:bottom w:val="single" w:sz="8" w:space="0" w:color="auto"/>
              <w:right w:val="single" w:sz="8" w:space="0" w:color="auto"/>
            </w:tcBorders>
          </w:tcPr>
          <w:p w:rsidR="00036798" w:rsidRPr="00097AF0" w:rsidRDefault="00036798" w:rsidP="00AD3EF6">
            <w:pPr>
              <w:rPr>
                <w:bCs/>
                <w:color w:val="000000"/>
              </w:rPr>
            </w:pPr>
            <w:r>
              <w:rPr>
                <w:bCs/>
                <w:color w:val="000000"/>
                <w:sz w:val="22"/>
                <w:szCs w:val="22"/>
              </w:rPr>
              <w:t>1141728,73</w:t>
            </w:r>
          </w:p>
          <w:p w:rsidR="00036798" w:rsidRPr="00097AF0" w:rsidRDefault="00036798" w:rsidP="00AD3EF6">
            <w:pPr>
              <w:rPr>
                <w:bCs/>
                <w:color w:val="000000"/>
              </w:rPr>
            </w:pPr>
          </w:p>
        </w:tc>
        <w:tc>
          <w:tcPr>
            <w:tcW w:w="1080" w:type="dxa"/>
            <w:tcBorders>
              <w:top w:val="nil"/>
              <w:left w:val="nil"/>
              <w:bottom w:val="single" w:sz="8" w:space="0" w:color="auto"/>
              <w:right w:val="single" w:sz="8" w:space="0" w:color="auto"/>
            </w:tcBorders>
          </w:tcPr>
          <w:p w:rsidR="00036798" w:rsidRPr="00097AF0" w:rsidRDefault="00036798" w:rsidP="00AD3EF6">
            <w:pPr>
              <w:rPr>
                <w:bCs/>
                <w:color w:val="000000"/>
              </w:rPr>
            </w:pPr>
            <w:r>
              <w:rPr>
                <w:bCs/>
                <w:color w:val="000000"/>
                <w:sz w:val="22"/>
                <w:szCs w:val="22"/>
              </w:rPr>
              <w:t>39,8</w:t>
            </w:r>
          </w:p>
        </w:tc>
        <w:tc>
          <w:tcPr>
            <w:tcW w:w="1260" w:type="dxa"/>
            <w:tcBorders>
              <w:top w:val="nil"/>
              <w:left w:val="nil"/>
              <w:bottom w:val="single" w:sz="8" w:space="0" w:color="auto"/>
              <w:right w:val="single" w:sz="8" w:space="0" w:color="auto"/>
            </w:tcBorders>
          </w:tcPr>
          <w:p w:rsidR="00036798" w:rsidRPr="00097AF0" w:rsidRDefault="00036798" w:rsidP="00AD3EF6">
            <w:pPr>
              <w:rPr>
                <w:bCs/>
                <w:color w:val="000000"/>
              </w:rPr>
            </w:pPr>
            <w:r>
              <w:rPr>
                <w:bCs/>
                <w:color w:val="000000"/>
                <w:sz w:val="22"/>
                <w:szCs w:val="22"/>
              </w:rPr>
              <w:t>70,9</w:t>
            </w:r>
          </w:p>
        </w:tc>
      </w:tr>
    </w:tbl>
    <w:p w:rsidR="00036798" w:rsidRPr="00097AF0" w:rsidRDefault="00036798" w:rsidP="00371BBA">
      <w:pPr>
        <w:rPr>
          <w:bCs/>
          <w:color w:val="000000"/>
          <w:sz w:val="22"/>
          <w:szCs w:val="22"/>
        </w:rPr>
        <w:sectPr w:rsidR="00036798" w:rsidRPr="00097AF0" w:rsidSect="0019668D">
          <w:type w:val="continuous"/>
          <w:pgSz w:w="11906" w:h="16838"/>
          <w:pgMar w:top="1134" w:right="850" w:bottom="1134" w:left="1276" w:header="708" w:footer="708" w:gutter="0"/>
          <w:cols w:space="708"/>
          <w:docGrid w:linePitch="360"/>
        </w:sectPr>
      </w:pPr>
    </w:p>
    <w:tbl>
      <w:tblPr>
        <w:tblW w:w="9915" w:type="dxa"/>
        <w:tblInd w:w="93" w:type="dxa"/>
        <w:tblLayout w:type="fixed"/>
        <w:tblLook w:val="00A0"/>
      </w:tblPr>
      <w:tblGrid>
        <w:gridCol w:w="3075"/>
        <w:gridCol w:w="1620"/>
        <w:gridCol w:w="1440"/>
        <w:gridCol w:w="1440"/>
        <w:gridCol w:w="1080"/>
        <w:gridCol w:w="1260"/>
      </w:tblGrid>
      <w:tr w:rsidR="00036798" w:rsidRPr="00097AF0" w:rsidTr="008E6B38">
        <w:trPr>
          <w:trHeight w:val="739"/>
        </w:trPr>
        <w:tc>
          <w:tcPr>
            <w:tcW w:w="3075" w:type="dxa"/>
            <w:tcBorders>
              <w:top w:val="nil"/>
              <w:left w:val="single" w:sz="8" w:space="0" w:color="auto"/>
              <w:bottom w:val="single" w:sz="8" w:space="0" w:color="auto"/>
              <w:right w:val="single" w:sz="8" w:space="0" w:color="auto"/>
            </w:tcBorders>
            <w:vAlign w:val="center"/>
          </w:tcPr>
          <w:p w:rsidR="00036798" w:rsidRPr="00097AF0" w:rsidRDefault="00036798" w:rsidP="00371BBA">
            <w:pPr>
              <w:rPr>
                <w:bCs/>
                <w:color w:val="000000"/>
              </w:rPr>
            </w:pPr>
            <w:r w:rsidRPr="00097AF0">
              <w:rPr>
                <w:bCs/>
                <w:color w:val="000000"/>
                <w:sz w:val="22"/>
                <w:szCs w:val="22"/>
              </w:rPr>
              <w:t>Налоговые доходы всего,</w:t>
            </w:r>
          </w:p>
          <w:p w:rsidR="00036798" w:rsidRPr="00097AF0" w:rsidRDefault="00036798" w:rsidP="00371BBA">
            <w:pPr>
              <w:rPr>
                <w:bCs/>
                <w:color w:val="000000"/>
              </w:rPr>
            </w:pPr>
            <w:r w:rsidRPr="00097AF0">
              <w:rPr>
                <w:bCs/>
                <w:color w:val="000000"/>
                <w:sz w:val="22"/>
                <w:szCs w:val="22"/>
              </w:rPr>
              <w:t>из них:</w:t>
            </w:r>
          </w:p>
        </w:tc>
        <w:tc>
          <w:tcPr>
            <w:tcW w:w="1620" w:type="dxa"/>
            <w:tcBorders>
              <w:top w:val="nil"/>
              <w:left w:val="nil"/>
              <w:bottom w:val="single" w:sz="8" w:space="0" w:color="auto"/>
              <w:right w:val="single" w:sz="8" w:space="0" w:color="auto"/>
            </w:tcBorders>
            <w:vAlign w:val="center"/>
          </w:tcPr>
          <w:p w:rsidR="00036798" w:rsidRPr="00097AF0" w:rsidRDefault="00036798" w:rsidP="00371BBA">
            <w:pPr>
              <w:rPr>
                <w:bCs/>
                <w:color w:val="000000"/>
              </w:rPr>
            </w:pPr>
            <w:r>
              <w:rPr>
                <w:bCs/>
                <w:color w:val="000000"/>
                <w:sz w:val="22"/>
                <w:szCs w:val="22"/>
              </w:rPr>
              <w:t>1582872,28</w:t>
            </w:r>
          </w:p>
        </w:tc>
        <w:tc>
          <w:tcPr>
            <w:tcW w:w="1440" w:type="dxa"/>
            <w:tcBorders>
              <w:top w:val="nil"/>
              <w:left w:val="nil"/>
              <w:bottom w:val="single" w:sz="8" w:space="0" w:color="auto"/>
              <w:right w:val="single" w:sz="8" w:space="0" w:color="auto"/>
            </w:tcBorders>
            <w:vAlign w:val="center"/>
          </w:tcPr>
          <w:p w:rsidR="00036798" w:rsidRPr="00097AF0" w:rsidRDefault="00036798" w:rsidP="00371BBA">
            <w:pPr>
              <w:rPr>
                <w:bCs/>
                <w:color w:val="000000"/>
              </w:rPr>
            </w:pPr>
            <w:r>
              <w:rPr>
                <w:bCs/>
                <w:color w:val="000000"/>
                <w:sz w:val="22"/>
                <w:szCs w:val="22"/>
              </w:rPr>
              <w:t>2872</w:t>
            </w:r>
            <w:r w:rsidRPr="00097AF0">
              <w:rPr>
                <w:bCs/>
                <w:color w:val="000000"/>
                <w:sz w:val="22"/>
                <w:szCs w:val="22"/>
              </w:rPr>
              <w:t>000,00</w:t>
            </w:r>
          </w:p>
        </w:tc>
        <w:tc>
          <w:tcPr>
            <w:tcW w:w="1440" w:type="dxa"/>
            <w:tcBorders>
              <w:top w:val="nil"/>
              <w:left w:val="nil"/>
              <w:bottom w:val="single" w:sz="8" w:space="0" w:color="auto"/>
              <w:right w:val="single" w:sz="8" w:space="0" w:color="auto"/>
            </w:tcBorders>
            <w:vAlign w:val="center"/>
          </w:tcPr>
          <w:p w:rsidR="00036798" w:rsidRPr="00D01528" w:rsidRDefault="00036798" w:rsidP="00371BBA">
            <w:pPr>
              <w:rPr>
                <w:bCs/>
                <w:color w:val="000000"/>
              </w:rPr>
            </w:pPr>
            <w:r>
              <w:rPr>
                <w:bCs/>
                <w:color w:val="000000"/>
                <w:sz w:val="20"/>
                <w:szCs w:val="20"/>
              </w:rPr>
              <w:t>1141728,73</w:t>
            </w:r>
          </w:p>
          <w:p w:rsidR="00036798" w:rsidRPr="00097AF0" w:rsidRDefault="00036798" w:rsidP="00371BBA">
            <w:pPr>
              <w:rPr>
                <w:bCs/>
                <w:color w:val="000000"/>
              </w:rPr>
            </w:pPr>
          </w:p>
        </w:tc>
        <w:tc>
          <w:tcPr>
            <w:tcW w:w="1080" w:type="dxa"/>
            <w:tcBorders>
              <w:top w:val="nil"/>
              <w:left w:val="nil"/>
              <w:bottom w:val="single" w:sz="8" w:space="0" w:color="auto"/>
              <w:right w:val="single" w:sz="8" w:space="0" w:color="auto"/>
            </w:tcBorders>
            <w:vAlign w:val="center"/>
          </w:tcPr>
          <w:p w:rsidR="00036798" w:rsidRPr="00097AF0" w:rsidRDefault="00036798" w:rsidP="00E13719">
            <w:pPr>
              <w:ind w:left="-108" w:firstLine="108"/>
              <w:rPr>
                <w:bCs/>
                <w:color w:val="000000"/>
              </w:rPr>
            </w:pPr>
            <w:r>
              <w:rPr>
                <w:bCs/>
                <w:color w:val="000000"/>
                <w:sz w:val="22"/>
                <w:szCs w:val="22"/>
              </w:rPr>
              <w:t>39,8</w:t>
            </w:r>
          </w:p>
        </w:tc>
        <w:tc>
          <w:tcPr>
            <w:tcW w:w="1260" w:type="dxa"/>
            <w:tcBorders>
              <w:top w:val="nil"/>
              <w:left w:val="nil"/>
              <w:bottom w:val="single" w:sz="8" w:space="0" w:color="auto"/>
              <w:right w:val="single" w:sz="8" w:space="0" w:color="auto"/>
            </w:tcBorders>
          </w:tcPr>
          <w:p w:rsidR="00036798" w:rsidRDefault="00036798" w:rsidP="00371BBA">
            <w:pPr>
              <w:rPr>
                <w:bCs/>
                <w:color w:val="000000"/>
              </w:rPr>
            </w:pPr>
          </w:p>
          <w:p w:rsidR="00036798" w:rsidRPr="00147652" w:rsidRDefault="00036798" w:rsidP="00371BBA">
            <w:pPr>
              <w:rPr>
                <w:bCs/>
                <w:color w:val="000000"/>
              </w:rPr>
            </w:pPr>
            <w:r>
              <w:rPr>
                <w:bCs/>
                <w:color w:val="000000"/>
              </w:rPr>
              <w:t>70,9</w:t>
            </w:r>
          </w:p>
        </w:tc>
      </w:tr>
      <w:tr w:rsidR="00036798" w:rsidRPr="00097AF0" w:rsidTr="008E6B38">
        <w:trPr>
          <w:trHeight w:val="611"/>
        </w:trPr>
        <w:tc>
          <w:tcPr>
            <w:tcW w:w="3075" w:type="dxa"/>
            <w:tcBorders>
              <w:top w:val="nil"/>
              <w:left w:val="single" w:sz="8" w:space="0" w:color="auto"/>
              <w:bottom w:val="single" w:sz="8" w:space="0" w:color="auto"/>
              <w:right w:val="single" w:sz="8" w:space="0" w:color="auto"/>
            </w:tcBorders>
          </w:tcPr>
          <w:p w:rsidR="00036798" w:rsidRPr="00097AF0" w:rsidRDefault="00036798" w:rsidP="00AD3EF6">
            <w:pPr>
              <w:rPr>
                <w:color w:val="000000"/>
              </w:rPr>
            </w:pPr>
            <w:r w:rsidRPr="00097AF0">
              <w:rPr>
                <w:color w:val="000000"/>
                <w:sz w:val="22"/>
                <w:szCs w:val="22"/>
              </w:rPr>
              <w:t>Налог на доходы физических лиц</w:t>
            </w:r>
          </w:p>
        </w:tc>
        <w:tc>
          <w:tcPr>
            <w:tcW w:w="1620" w:type="dxa"/>
            <w:tcBorders>
              <w:top w:val="nil"/>
              <w:left w:val="nil"/>
              <w:bottom w:val="single" w:sz="8" w:space="0" w:color="auto"/>
              <w:right w:val="single" w:sz="8" w:space="0" w:color="auto"/>
            </w:tcBorders>
          </w:tcPr>
          <w:p w:rsidR="00036798" w:rsidRPr="00097AF0" w:rsidRDefault="00036798" w:rsidP="00AD3EF6">
            <w:pPr>
              <w:rPr>
                <w:color w:val="000000"/>
              </w:rPr>
            </w:pPr>
            <w:r>
              <w:rPr>
                <w:color w:val="000000"/>
                <w:sz w:val="22"/>
                <w:szCs w:val="22"/>
              </w:rPr>
              <w:t>1269995,72</w:t>
            </w:r>
          </w:p>
        </w:tc>
        <w:tc>
          <w:tcPr>
            <w:tcW w:w="1440" w:type="dxa"/>
            <w:tcBorders>
              <w:top w:val="nil"/>
              <w:left w:val="nil"/>
              <w:bottom w:val="single" w:sz="8" w:space="0" w:color="auto"/>
              <w:right w:val="single" w:sz="8" w:space="0" w:color="auto"/>
            </w:tcBorders>
          </w:tcPr>
          <w:p w:rsidR="00036798" w:rsidRPr="00097AF0" w:rsidRDefault="00036798" w:rsidP="00AD3EF6">
            <w:pPr>
              <w:rPr>
                <w:color w:val="000000"/>
              </w:rPr>
            </w:pPr>
            <w:r>
              <w:rPr>
                <w:color w:val="000000"/>
                <w:sz w:val="22"/>
                <w:szCs w:val="22"/>
              </w:rPr>
              <w:t>1860000,00</w:t>
            </w:r>
          </w:p>
        </w:tc>
        <w:tc>
          <w:tcPr>
            <w:tcW w:w="1440" w:type="dxa"/>
            <w:tcBorders>
              <w:top w:val="nil"/>
              <w:left w:val="nil"/>
              <w:bottom w:val="single" w:sz="8" w:space="0" w:color="auto"/>
              <w:right w:val="single" w:sz="8" w:space="0" w:color="auto"/>
            </w:tcBorders>
          </w:tcPr>
          <w:p w:rsidR="00036798" w:rsidRPr="00097AF0" w:rsidRDefault="00036798" w:rsidP="00AD3EF6">
            <w:pPr>
              <w:rPr>
                <w:color w:val="000000"/>
              </w:rPr>
            </w:pPr>
            <w:r>
              <w:rPr>
                <w:color w:val="000000"/>
                <w:sz w:val="22"/>
                <w:szCs w:val="22"/>
              </w:rPr>
              <w:t>886374,24</w:t>
            </w:r>
          </w:p>
          <w:p w:rsidR="00036798" w:rsidRPr="00097AF0" w:rsidRDefault="00036798" w:rsidP="00AD3EF6">
            <w:pPr>
              <w:rPr>
                <w:color w:val="000000"/>
              </w:rPr>
            </w:pPr>
          </w:p>
        </w:tc>
        <w:tc>
          <w:tcPr>
            <w:tcW w:w="1080" w:type="dxa"/>
            <w:tcBorders>
              <w:top w:val="nil"/>
              <w:left w:val="nil"/>
              <w:bottom w:val="single" w:sz="8" w:space="0" w:color="auto"/>
              <w:right w:val="single" w:sz="8" w:space="0" w:color="auto"/>
            </w:tcBorders>
          </w:tcPr>
          <w:p w:rsidR="00036798" w:rsidRPr="00097AF0" w:rsidRDefault="00036798" w:rsidP="00AD3EF6">
            <w:pPr>
              <w:rPr>
                <w:bCs/>
                <w:color w:val="000000"/>
              </w:rPr>
            </w:pPr>
            <w:r>
              <w:rPr>
                <w:bCs/>
                <w:color w:val="000000"/>
                <w:sz w:val="22"/>
                <w:szCs w:val="22"/>
              </w:rPr>
              <w:t>47,7</w:t>
            </w:r>
          </w:p>
        </w:tc>
        <w:tc>
          <w:tcPr>
            <w:tcW w:w="1260" w:type="dxa"/>
            <w:tcBorders>
              <w:top w:val="nil"/>
              <w:left w:val="nil"/>
              <w:bottom w:val="single" w:sz="8" w:space="0" w:color="auto"/>
              <w:right w:val="single" w:sz="8" w:space="0" w:color="auto"/>
            </w:tcBorders>
          </w:tcPr>
          <w:p w:rsidR="00036798" w:rsidRPr="00097AF0" w:rsidRDefault="00036798" w:rsidP="00AD3EF6">
            <w:pPr>
              <w:rPr>
                <w:bCs/>
                <w:color w:val="000000"/>
              </w:rPr>
            </w:pPr>
            <w:r>
              <w:rPr>
                <w:bCs/>
                <w:color w:val="000000"/>
                <w:sz w:val="22"/>
                <w:szCs w:val="22"/>
              </w:rPr>
              <w:t>69,8</w:t>
            </w:r>
          </w:p>
        </w:tc>
      </w:tr>
      <w:tr w:rsidR="00036798" w:rsidRPr="00097AF0" w:rsidTr="008E6B38">
        <w:trPr>
          <w:trHeight w:val="655"/>
        </w:trPr>
        <w:tc>
          <w:tcPr>
            <w:tcW w:w="3075" w:type="dxa"/>
            <w:tcBorders>
              <w:top w:val="nil"/>
              <w:left w:val="single" w:sz="8" w:space="0" w:color="auto"/>
              <w:bottom w:val="single" w:sz="4" w:space="0" w:color="auto"/>
              <w:right w:val="single" w:sz="8" w:space="0" w:color="auto"/>
            </w:tcBorders>
            <w:vAlign w:val="center"/>
          </w:tcPr>
          <w:p w:rsidR="00036798" w:rsidRPr="00097AF0" w:rsidRDefault="00036798" w:rsidP="00371BBA">
            <w:pPr>
              <w:rPr>
                <w:color w:val="000000"/>
              </w:rPr>
            </w:pPr>
            <w:r w:rsidRPr="00097AF0">
              <w:rPr>
                <w:color w:val="000000"/>
                <w:sz w:val="22"/>
                <w:szCs w:val="22"/>
              </w:rPr>
              <w:t>Налоги на совокупный доход</w:t>
            </w:r>
          </w:p>
        </w:tc>
        <w:tc>
          <w:tcPr>
            <w:tcW w:w="1620" w:type="dxa"/>
            <w:tcBorders>
              <w:top w:val="nil"/>
              <w:left w:val="nil"/>
              <w:bottom w:val="single" w:sz="4" w:space="0" w:color="auto"/>
              <w:right w:val="single" w:sz="8" w:space="0" w:color="auto"/>
            </w:tcBorders>
            <w:vAlign w:val="center"/>
          </w:tcPr>
          <w:p w:rsidR="00036798" w:rsidRPr="00097AF0" w:rsidRDefault="00036798" w:rsidP="00371BBA">
            <w:pPr>
              <w:rPr>
                <w:color w:val="000000"/>
              </w:rPr>
            </w:pPr>
            <w:r>
              <w:rPr>
                <w:color w:val="000000"/>
                <w:sz w:val="22"/>
                <w:szCs w:val="22"/>
              </w:rPr>
              <w:t>5470,52</w:t>
            </w:r>
          </w:p>
        </w:tc>
        <w:tc>
          <w:tcPr>
            <w:tcW w:w="1440" w:type="dxa"/>
            <w:tcBorders>
              <w:top w:val="nil"/>
              <w:left w:val="nil"/>
              <w:bottom w:val="single" w:sz="4" w:space="0" w:color="auto"/>
              <w:right w:val="single" w:sz="8" w:space="0" w:color="auto"/>
            </w:tcBorders>
          </w:tcPr>
          <w:p w:rsidR="00036798" w:rsidRDefault="00036798" w:rsidP="00AD3EF6">
            <w:pPr>
              <w:rPr>
                <w:color w:val="000000"/>
              </w:rPr>
            </w:pPr>
          </w:p>
          <w:p w:rsidR="00036798" w:rsidRPr="00097AF0" w:rsidRDefault="00036798" w:rsidP="00AD3EF6">
            <w:pPr>
              <w:rPr>
                <w:color w:val="000000"/>
              </w:rPr>
            </w:pPr>
            <w:r>
              <w:rPr>
                <w:color w:val="000000"/>
                <w:sz w:val="22"/>
                <w:szCs w:val="22"/>
              </w:rPr>
              <w:t>5</w:t>
            </w:r>
            <w:r w:rsidRPr="00097AF0">
              <w:rPr>
                <w:color w:val="000000"/>
                <w:sz w:val="22"/>
                <w:szCs w:val="22"/>
              </w:rPr>
              <w:t>000,00</w:t>
            </w:r>
          </w:p>
        </w:tc>
        <w:tc>
          <w:tcPr>
            <w:tcW w:w="1440" w:type="dxa"/>
            <w:tcBorders>
              <w:top w:val="nil"/>
              <w:left w:val="nil"/>
              <w:bottom w:val="single" w:sz="4" w:space="0" w:color="auto"/>
              <w:right w:val="single" w:sz="8" w:space="0" w:color="auto"/>
            </w:tcBorders>
          </w:tcPr>
          <w:p w:rsidR="00036798" w:rsidRDefault="00036798" w:rsidP="00AD3EF6">
            <w:pPr>
              <w:rPr>
                <w:color w:val="000000"/>
              </w:rPr>
            </w:pPr>
          </w:p>
          <w:p w:rsidR="00036798" w:rsidRPr="00097AF0" w:rsidRDefault="00036798" w:rsidP="00AD3EF6">
            <w:pPr>
              <w:rPr>
                <w:color w:val="000000"/>
              </w:rPr>
            </w:pPr>
            <w:r>
              <w:rPr>
                <w:color w:val="000000"/>
                <w:sz w:val="22"/>
                <w:szCs w:val="22"/>
              </w:rPr>
              <w:t>666,00</w:t>
            </w:r>
          </w:p>
        </w:tc>
        <w:tc>
          <w:tcPr>
            <w:tcW w:w="1080" w:type="dxa"/>
            <w:tcBorders>
              <w:top w:val="nil"/>
              <w:left w:val="nil"/>
              <w:bottom w:val="single" w:sz="4" w:space="0" w:color="auto"/>
              <w:right w:val="single" w:sz="8" w:space="0" w:color="auto"/>
            </w:tcBorders>
          </w:tcPr>
          <w:p w:rsidR="00036798" w:rsidRDefault="00036798" w:rsidP="00AD3EF6">
            <w:pPr>
              <w:rPr>
                <w:bCs/>
                <w:color w:val="000000"/>
              </w:rPr>
            </w:pPr>
          </w:p>
          <w:p w:rsidR="00036798" w:rsidRPr="00097AF0" w:rsidRDefault="00036798" w:rsidP="00AD3EF6">
            <w:pPr>
              <w:rPr>
                <w:bCs/>
                <w:color w:val="000000"/>
              </w:rPr>
            </w:pPr>
            <w:r>
              <w:rPr>
                <w:bCs/>
                <w:color w:val="000000"/>
                <w:sz w:val="22"/>
                <w:szCs w:val="22"/>
              </w:rPr>
              <w:t>13,3</w:t>
            </w:r>
          </w:p>
        </w:tc>
        <w:tc>
          <w:tcPr>
            <w:tcW w:w="1260" w:type="dxa"/>
            <w:tcBorders>
              <w:top w:val="nil"/>
              <w:left w:val="nil"/>
              <w:bottom w:val="single" w:sz="4" w:space="0" w:color="auto"/>
              <w:right w:val="single" w:sz="8" w:space="0" w:color="auto"/>
            </w:tcBorders>
          </w:tcPr>
          <w:p w:rsidR="00036798" w:rsidRDefault="00036798" w:rsidP="00AD3EF6">
            <w:pPr>
              <w:rPr>
                <w:bCs/>
                <w:color w:val="000000"/>
                <w:sz w:val="20"/>
                <w:szCs w:val="20"/>
              </w:rPr>
            </w:pPr>
          </w:p>
          <w:p w:rsidR="00036798" w:rsidRPr="00147652" w:rsidRDefault="00036798" w:rsidP="00AD3EF6">
            <w:pPr>
              <w:rPr>
                <w:bCs/>
                <w:color w:val="000000"/>
                <w:sz w:val="20"/>
                <w:szCs w:val="20"/>
              </w:rPr>
            </w:pPr>
            <w:r>
              <w:rPr>
                <w:bCs/>
                <w:color w:val="000000"/>
                <w:sz w:val="20"/>
                <w:szCs w:val="20"/>
              </w:rPr>
              <w:t>12,2</w:t>
            </w:r>
          </w:p>
        </w:tc>
      </w:tr>
      <w:tr w:rsidR="00036798" w:rsidRPr="00097AF0" w:rsidTr="008E6B38">
        <w:trPr>
          <w:trHeight w:val="520"/>
        </w:trPr>
        <w:tc>
          <w:tcPr>
            <w:tcW w:w="3075" w:type="dxa"/>
            <w:tcBorders>
              <w:top w:val="single" w:sz="4" w:space="0" w:color="auto"/>
              <w:left w:val="single" w:sz="8" w:space="0" w:color="auto"/>
              <w:bottom w:val="single" w:sz="4" w:space="0" w:color="auto"/>
              <w:right w:val="single" w:sz="8" w:space="0" w:color="auto"/>
            </w:tcBorders>
          </w:tcPr>
          <w:p w:rsidR="00036798" w:rsidRPr="00097AF0" w:rsidRDefault="00036798" w:rsidP="00D41BAC">
            <w:pPr>
              <w:rPr>
                <w:color w:val="000000"/>
              </w:rPr>
            </w:pPr>
            <w:r w:rsidRPr="00097AF0">
              <w:rPr>
                <w:color w:val="000000"/>
                <w:sz w:val="22"/>
                <w:szCs w:val="22"/>
              </w:rPr>
              <w:t>Налог на имущество физических лиц</w:t>
            </w:r>
          </w:p>
        </w:tc>
        <w:tc>
          <w:tcPr>
            <w:tcW w:w="1620" w:type="dxa"/>
            <w:tcBorders>
              <w:top w:val="single" w:sz="4" w:space="0" w:color="auto"/>
              <w:left w:val="nil"/>
              <w:bottom w:val="single" w:sz="4" w:space="0" w:color="auto"/>
              <w:right w:val="single" w:sz="8" w:space="0" w:color="auto"/>
            </w:tcBorders>
          </w:tcPr>
          <w:p w:rsidR="00036798" w:rsidRPr="00097AF0" w:rsidRDefault="00036798" w:rsidP="00D41BAC">
            <w:pPr>
              <w:rPr>
                <w:color w:val="000000"/>
              </w:rPr>
            </w:pPr>
            <w:r>
              <w:rPr>
                <w:color w:val="000000"/>
                <w:sz w:val="22"/>
                <w:szCs w:val="22"/>
              </w:rPr>
              <w:t>29728,44</w:t>
            </w:r>
          </w:p>
        </w:tc>
        <w:tc>
          <w:tcPr>
            <w:tcW w:w="1440" w:type="dxa"/>
            <w:tcBorders>
              <w:top w:val="single" w:sz="4" w:space="0" w:color="auto"/>
              <w:left w:val="nil"/>
              <w:bottom w:val="single" w:sz="4" w:space="0" w:color="auto"/>
              <w:right w:val="single" w:sz="8" w:space="0" w:color="auto"/>
            </w:tcBorders>
          </w:tcPr>
          <w:p w:rsidR="00036798" w:rsidRPr="00097AF0" w:rsidRDefault="00036798" w:rsidP="00D41BAC">
            <w:pPr>
              <w:rPr>
                <w:color w:val="000000"/>
              </w:rPr>
            </w:pPr>
            <w:r>
              <w:rPr>
                <w:color w:val="000000"/>
                <w:sz w:val="22"/>
                <w:szCs w:val="22"/>
              </w:rPr>
              <w:t>332000,00</w:t>
            </w:r>
          </w:p>
        </w:tc>
        <w:tc>
          <w:tcPr>
            <w:tcW w:w="1440" w:type="dxa"/>
            <w:tcBorders>
              <w:top w:val="single" w:sz="4" w:space="0" w:color="auto"/>
              <w:left w:val="nil"/>
              <w:bottom w:val="single" w:sz="4" w:space="0" w:color="auto"/>
              <w:right w:val="single" w:sz="4" w:space="0" w:color="auto"/>
            </w:tcBorders>
          </w:tcPr>
          <w:p w:rsidR="00036798" w:rsidRPr="00097AF0" w:rsidRDefault="00036798" w:rsidP="00D41BAC">
            <w:pPr>
              <w:rPr>
                <w:color w:val="000000"/>
              </w:rPr>
            </w:pPr>
            <w:r>
              <w:rPr>
                <w:color w:val="000000"/>
                <w:sz w:val="22"/>
                <w:szCs w:val="22"/>
              </w:rPr>
              <w:t>24698,73</w:t>
            </w:r>
          </w:p>
          <w:p w:rsidR="00036798" w:rsidRPr="00097AF0" w:rsidRDefault="00036798" w:rsidP="00D41BAC">
            <w:pPr>
              <w:rPr>
                <w:color w:val="000000"/>
              </w:rPr>
            </w:pPr>
          </w:p>
        </w:tc>
        <w:tc>
          <w:tcPr>
            <w:tcW w:w="1080" w:type="dxa"/>
            <w:tcBorders>
              <w:top w:val="single" w:sz="4" w:space="0" w:color="auto"/>
              <w:left w:val="single" w:sz="4" w:space="0" w:color="auto"/>
              <w:bottom w:val="single" w:sz="4" w:space="0" w:color="auto"/>
              <w:right w:val="single" w:sz="4" w:space="0" w:color="auto"/>
            </w:tcBorders>
          </w:tcPr>
          <w:p w:rsidR="00036798" w:rsidRPr="00097AF0" w:rsidRDefault="00036798" w:rsidP="00D41BAC">
            <w:pPr>
              <w:rPr>
                <w:bCs/>
                <w:color w:val="000000"/>
              </w:rPr>
            </w:pPr>
            <w:r>
              <w:rPr>
                <w:bCs/>
                <w:color w:val="000000"/>
                <w:sz w:val="22"/>
                <w:szCs w:val="22"/>
              </w:rPr>
              <w:t>7,4</w:t>
            </w:r>
          </w:p>
        </w:tc>
        <w:tc>
          <w:tcPr>
            <w:tcW w:w="1260" w:type="dxa"/>
            <w:tcBorders>
              <w:top w:val="single" w:sz="4" w:space="0" w:color="auto"/>
              <w:left w:val="single" w:sz="4" w:space="0" w:color="auto"/>
              <w:bottom w:val="single" w:sz="4" w:space="0" w:color="auto"/>
              <w:right w:val="single" w:sz="4" w:space="0" w:color="auto"/>
            </w:tcBorders>
          </w:tcPr>
          <w:p w:rsidR="00036798" w:rsidRPr="00097AF0" w:rsidRDefault="00036798" w:rsidP="00D41BAC">
            <w:pPr>
              <w:rPr>
                <w:bCs/>
                <w:color w:val="000000"/>
              </w:rPr>
            </w:pPr>
            <w:r>
              <w:rPr>
                <w:bCs/>
                <w:color w:val="000000"/>
                <w:sz w:val="22"/>
                <w:szCs w:val="22"/>
              </w:rPr>
              <w:t>83,1</w:t>
            </w:r>
          </w:p>
          <w:p w:rsidR="00036798" w:rsidRPr="00097AF0" w:rsidRDefault="00036798" w:rsidP="00D41BAC">
            <w:pPr>
              <w:rPr>
                <w:bCs/>
                <w:color w:val="000000"/>
              </w:rPr>
            </w:pPr>
          </w:p>
        </w:tc>
      </w:tr>
      <w:tr w:rsidR="00036798" w:rsidRPr="00097AF0" w:rsidTr="008E6B38">
        <w:trPr>
          <w:trHeight w:val="315"/>
        </w:trPr>
        <w:tc>
          <w:tcPr>
            <w:tcW w:w="3075" w:type="dxa"/>
            <w:tcBorders>
              <w:top w:val="single" w:sz="4" w:space="0" w:color="auto"/>
              <w:left w:val="single" w:sz="4" w:space="0" w:color="auto"/>
              <w:bottom w:val="single" w:sz="4" w:space="0" w:color="auto"/>
              <w:right w:val="single" w:sz="4" w:space="0" w:color="auto"/>
            </w:tcBorders>
          </w:tcPr>
          <w:p w:rsidR="00036798" w:rsidRPr="00097AF0" w:rsidRDefault="00036798" w:rsidP="00AD3EF6">
            <w:pPr>
              <w:rPr>
                <w:color w:val="000000"/>
              </w:rPr>
            </w:pPr>
            <w:r w:rsidRPr="00097AF0">
              <w:rPr>
                <w:color w:val="000000"/>
                <w:sz w:val="22"/>
                <w:szCs w:val="22"/>
              </w:rPr>
              <w:t>Земельный налог</w:t>
            </w:r>
          </w:p>
        </w:tc>
        <w:tc>
          <w:tcPr>
            <w:tcW w:w="1620" w:type="dxa"/>
            <w:tcBorders>
              <w:top w:val="single" w:sz="4" w:space="0" w:color="auto"/>
              <w:left w:val="single" w:sz="4" w:space="0" w:color="auto"/>
              <w:bottom w:val="single" w:sz="4" w:space="0" w:color="auto"/>
              <w:right w:val="single" w:sz="4" w:space="0" w:color="auto"/>
            </w:tcBorders>
          </w:tcPr>
          <w:p w:rsidR="00036798" w:rsidRPr="00097AF0" w:rsidRDefault="00036798" w:rsidP="00AD3EF6">
            <w:pPr>
              <w:rPr>
                <w:color w:val="000000"/>
              </w:rPr>
            </w:pPr>
            <w:r>
              <w:rPr>
                <w:color w:val="000000"/>
                <w:sz w:val="22"/>
                <w:szCs w:val="22"/>
              </w:rPr>
              <w:t>277677,60</w:t>
            </w:r>
          </w:p>
        </w:tc>
        <w:tc>
          <w:tcPr>
            <w:tcW w:w="1440" w:type="dxa"/>
            <w:tcBorders>
              <w:top w:val="single" w:sz="4" w:space="0" w:color="auto"/>
              <w:left w:val="single" w:sz="4" w:space="0" w:color="auto"/>
              <w:bottom w:val="single" w:sz="4" w:space="0" w:color="auto"/>
              <w:right w:val="single" w:sz="4" w:space="0" w:color="auto"/>
            </w:tcBorders>
          </w:tcPr>
          <w:p w:rsidR="00036798" w:rsidRPr="00097AF0" w:rsidRDefault="00036798" w:rsidP="00AD3EF6">
            <w:pPr>
              <w:rPr>
                <w:color w:val="000000"/>
              </w:rPr>
            </w:pPr>
            <w:r>
              <w:rPr>
                <w:color w:val="000000"/>
                <w:sz w:val="22"/>
                <w:szCs w:val="22"/>
              </w:rPr>
              <w:t>675</w:t>
            </w:r>
            <w:r w:rsidRPr="00097AF0">
              <w:rPr>
                <w:color w:val="000000"/>
                <w:sz w:val="22"/>
                <w:szCs w:val="22"/>
              </w:rPr>
              <w:t>000,00</w:t>
            </w:r>
          </w:p>
        </w:tc>
        <w:tc>
          <w:tcPr>
            <w:tcW w:w="1440" w:type="dxa"/>
            <w:tcBorders>
              <w:top w:val="single" w:sz="4" w:space="0" w:color="auto"/>
              <w:left w:val="single" w:sz="4" w:space="0" w:color="auto"/>
              <w:bottom w:val="single" w:sz="4" w:space="0" w:color="auto"/>
              <w:right w:val="single" w:sz="4" w:space="0" w:color="auto"/>
            </w:tcBorders>
          </w:tcPr>
          <w:p w:rsidR="00036798" w:rsidRPr="00097AF0" w:rsidRDefault="00036798" w:rsidP="00AD3EF6">
            <w:pPr>
              <w:rPr>
                <w:color w:val="000000"/>
              </w:rPr>
            </w:pPr>
            <w:r>
              <w:rPr>
                <w:color w:val="000000"/>
                <w:sz w:val="22"/>
                <w:szCs w:val="22"/>
              </w:rPr>
              <w:t>229989,76</w:t>
            </w:r>
          </w:p>
        </w:tc>
        <w:tc>
          <w:tcPr>
            <w:tcW w:w="1080" w:type="dxa"/>
            <w:tcBorders>
              <w:top w:val="single" w:sz="4" w:space="0" w:color="auto"/>
              <w:left w:val="nil"/>
              <w:bottom w:val="single" w:sz="4" w:space="0" w:color="auto"/>
              <w:right w:val="single" w:sz="8" w:space="0" w:color="auto"/>
            </w:tcBorders>
          </w:tcPr>
          <w:p w:rsidR="00036798" w:rsidRPr="00097AF0" w:rsidRDefault="00036798" w:rsidP="00AD3EF6">
            <w:pPr>
              <w:rPr>
                <w:bCs/>
                <w:color w:val="000000"/>
              </w:rPr>
            </w:pPr>
            <w:r>
              <w:rPr>
                <w:bCs/>
                <w:color w:val="000000"/>
                <w:sz w:val="22"/>
                <w:szCs w:val="22"/>
              </w:rPr>
              <w:t>34,1</w:t>
            </w:r>
          </w:p>
        </w:tc>
        <w:tc>
          <w:tcPr>
            <w:tcW w:w="1260" w:type="dxa"/>
            <w:tcBorders>
              <w:top w:val="single" w:sz="4" w:space="0" w:color="auto"/>
              <w:left w:val="nil"/>
              <w:bottom w:val="single" w:sz="4" w:space="0" w:color="auto"/>
              <w:right w:val="single" w:sz="8" w:space="0" w:color="auto"/>
            </w:tcBorders>
          </w:tcPr>
          <w:p w:rsidR="00036798" w:rsidRPr="00097AF0" w:rsidRDefault="00036798" w:rsidP="00AD3EF6">
            <w:pPr>
              <w:rPr>
                <w:bCs/>
                <w:color w:val="000000"/>
              </w:rPr>
            </w:pPr>
            <w:r>
              <w:rPr>
                <w:bCs/>
                <w:color w:val="000000"/>
                <w:sz w:val="22"/>
                <w:szCs w:val="22"/>
              </w:rPr>
              <w:t>82,8</w:t>
            </w:r>
          </w:p>
        </w:tc>
      </w:tr>
      <w:tr w:rsidR="00036798" w:rsidTr="008E6B38">
        <w:trPr>
          <w:trHeight w:val="688"/>
        </w:trPr>
        <w:tc>
          <w:tcPr>
            <w:tcW w:w="3075" w:type="dxa"/>
            <w:tcBorders>
              <w:top w:val="single" w:sz="4" w:space="0" w:color="auto"/>
              <w:left w:val="single" w:sz="8" w:space="0" w:color="auto"/>
              <w:bottom w:val="single" w:sz="8" w:space="0" w:color="auto"/>
              <w:right w:val="single" w:sz="8" w:space="0" w:color="auto"/>
            </w:tcBorders>
            <w:vAlign w:val="center"/>
          </w:tcPr>
          <w:p w:rsidR="00036798" w:rsidRPr="00097AF0" w:rsidRDefault="00036798" w:rsidP="00371BBA">
            <w:pPr>
              <w:rPr>
                <w:bCs/>
                <w:color w:val="000000"/>
              </w:rPr>
            </w:pPr>
            <w:r w:rsidRPr="00097AF0">
              <w:rPr>
                <w:bCs/>
                <w:color w:val="000000"/>
                <w:sz w:val="22"/>
                <w:szCs w:val="22"/>
              </w:rPr>
              <w:t>Неналоговые доходы всего, из них:</w:t>
            </w:r>
          </w:p>
        </w:tc>
        <w:tc>
          <w:tcPr>
            <w:tcW w:w="1620" w:type="dxa"/>
            <w:tcBorders>
              <w:top w:val="single" w:sz="4" w:space="0" w:color="auto"/>
              <w:left w:val="nil"/>
              <w:bottom w:val="single" w:sz="8" w:space="0" w:color="auto"/>
              <w:right w:val="single" w:sz="8" w:space="0" w:color="auto"/>
            </w:tcBorders>
            <w:vAlign w:val="center"/>
          </w:tcPr>
          <w:p w:rsidR="00036798" w:rsidRPr="00097AF0" w:rsidRDefault="00036798" w:rsidP="00371BBA">
            <w:pPr>
              <w:rPr>
                <w:color w:val="000000"/>
              </w:rPr>
            </w:pPr>
            <w:r w:rsidRPr="00097AF0">
              <w:rPr>
                <w:color w:val="000000"/>
                <w:sz w:val="22"/>
                <w:szCs w:val="22"/>
              </w:rPr>
              <w:t>-</w:t>
            </w:r>
          </w:p>
        </w:tc>
        <w:tc>
          <w:tcPr>
            <w:tcW w:w="1440" w:type="dxa"/>
            <w:tcBorders>
              <w:top w:val="single" w:sz="4" w:space="0" w:color="auto"/>
              <w:left w:val="nil"/>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w:t>
            </w:r>
          </w:p>
        </w:tc>
        <w:tc>
          <w:tcPr>
            <w:tcW w:w="1440" w:type="dxa"/>
            <w:tcBorders>
              <w:top w:val="single" w:sz="4" w:space="0" w:color="auto"/>
              <w:left w:val="nil"/>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w:t>
            </w:r>
          </w:p>
        </w:tc>
        <w:tc>
          <w:tcPr>
            <w:tcW w:w="1080" w:type="dxa"/>
            <w:tcBorders>
              <w:top w:val="nil"/>
              <w:left w:val="nil"/>
              <w:bottom w:val="single" w:sz="8" w:space="0" w:color="auto"/>
              <w:right w:val="single" w:sz="8" w:space="0" w:color="auto"/>
            </w:tcBorders>
            <w:vAlign w:val="center"/>
          </w:tcPr>
          <w:p w:rsidR="00036798" w:rsidRPr="00097AF0" w:rsidRDefault="00036798" w:rsidP="00371BBA">
            <w:pPr>
              <w:rPr>
                <w:bCs/>
                <w:color w:val="000000"/>
              </w:rPr>
            </w:pPr>
            <w:r>
              <w:rPr>
                <w:bCs/>
                <w:color w:val="000000"/>
                <w:sz w:val="22"/>
                <w:szCs w:val="22"/>
              </w:rPr>
              <w:t>-</w:t>
            </w:r>
          </w:p>
        </w:tc>
        <w:tc>
          <w:tcPr>
            <w:tcW w:w="1260" w:type="dxa"/>
            <w:tcBorders>
              <w:top w:val="nil"/>
              <w:left w:val="nil"/>
              <w:bottom w:val="single" w:sz="8" w:space="0" w:color="auto"/>
              <w:right w:val="single" w:sz="8" w:space="0" w:color="auto"/>
            </w:tcBorders>
          </w:tcPr>
          <w:p w:rsidR="00036798" w:rsidRDefault="00036798" w:rsidP="00371BBA">
            <w:pPr>
              <w:rPr>
                <w:bCs/>
                <w:color w:val="000000"/>
              </w:rPr>
            </w:pPr>
          </w:p>
          <w:p w:rsidR="00036798" w:rsidRPr="00097AF0" w:rsidRDefault="00036798" w:rsidP="00371BBA">
            <w:pPr>
              <w:rPr>
                <w:bCs/>
                <w:color w:val="000000"/>
              </w:rPr>
            </w:pPr>
            <w:r>
              <w:rPr>
                <w:bCs/>
                <w:color w:val="000000"/>
              </w:rPr>
              <w:t>-</w:t>
            </w:r>
          </w:p>
        </w:tc>
      </w:tr>
      <w:tr w:rsidR="00036798" w:rsidTr="008E6B38">
        <w:trPr>
          <w:trHeight w:val="1325"/>
        </w:trPr>
        <w:tc>
          <w:tcPr>
            <w:tcW w:w="3075" w:type="dxa"/>
            <w:tcBorders>
              <w:top w:val="nil"/>
              <w:left w:val="single" w:sz="8" w:space="0" w:color="auto"/>
              <w:bottom w:val="single" w:sz="8" w:space="0" w:color="auto"/>
              <w:right w:val="single" w:sz="8" w:space="0" w:color="auto"/>
            </w:tcBorders>
          </w:tcPr>
          <w:p w:rsidR="00036798" w:rsidRPr="00097AF0" w:rsidRDefault="00036798" w:rsidP="009318A1">
            <w:pPr>
              <w:rPr>
                <w:color w:val="000000"/>
              </w:rPr>
            </w:pPr>
            <w:r w:rsidRPr="00097AF0">
              <w:rPr>
                <w:color w:val="000000"/>
                <w:sz w:val="22"/>
                <w:szCs w:val="22"/>
              </w:rPr>
              <w:t>Доходы от использования имущества, находящегося в государственной и муниципальной собственности</w:t>
            </w:r>
          </w:p>
        </w:tc>
        <w:tc>
          <w:tcPr>
            <w:tcW w:w="1620" w:type="dxa"/>
            <w:tcBorders>
              <w:top w:val="nil"/>
              <w:left w:val="nil"/>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26468,00</w:t>
            </w:r>
          </w:p>
        </w:tc>
        <w:tc>
          <w:tcPr>
            <w:tcW w:w="1440" w:type="dxa"/>
            <w:tcBorders>
              <w:top w:val="nil"/>
              <w:left w:val="nil"/>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w:t>
            </w:r>
          </w:p>
        </w:tc>
        <w:tc>
          <w:tcPr>
            <w:tcW w:w="1440" w:type="dxa"/>
            <w:tcBorders>
              <w:top w:val="nil"/>
              <w:left w:val="nil"/>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w:t>
            </w:r>
          </w:p>
        </w:tc>
        <w:tc>
          <w:tcPr>
            <w:tcW w:w="1080" w:type="dxa"/>
            <w:tcBorders>
              <w:top w:val="nil"/>
              <w:left w:val="nil"/>
              <w:bottom w:val="single" w:sz="8" w:space="0" w:color="auto"/>
              <w:right w:val="single" w:sz="8" w:space="0" w:color="auto"/>
            </w:tcBorders>
            <w:vAlign w:val="center"/>
          </w:tcPr>
          <w:p w:rsidR="00036798" w:rsidRPr="00097AF0" w:rsidRDefault="00036798" w:rsidP="00371BBA">
            <w:pPr>
              <w:rPr>
                <w:bCs/>
                <w:color w:val="000000"/>
              </w:rPr>
            </w:pPr>
            <w:r>
              <w:rPr>
                <w:bCs/>
                <w:color w:val="000000"/>
                <w:sz w:val="22"/>
                <w:szCs w:val="22"/>
              </w:rPr>
              <w:t>-</w:t>
            </w:r>
          </w:p>
        </w:tc>
        <w:tc>
          <w:tcPr>
            <w:tcW w:w="1260" w:type="dxa"/>
            <w:tcBorders>
              <w:top w:val="nil"/>
              <w:left w:val="nil"/>
              <w:bottom w:val="single" w:sz="8" w:space="0" w:color="auto"/>
              <w:right w:val="single" w:sz="8" w:space="0" w:color="auto"/>
            </w:tcBorders>
          </w:tcPr>
          <w:p w:rsidR="00036798" w:rsidRPr="00097AF0" w:rsidRDefault="00036798" w:rsidP="00371BBA">
            <w:pPr>
              <w:rPr>
                <w:bCs/>
                <w:color w:val="000000"/>
              </w:rPr>
            </w:pPr>
          </w:p>
          <w:p w:rsidR="00036798" w:rsidRPr="00097AF0" w:rsidRDefault="00036798" w:rsidP="00371BBA">
            <w:pPr>
              <w:rPr>
                <w:bCs/>
                <w:color w:val="000000"/>
              </w:rPr>
            </w:pPr>
          </w:p>
          <w:p w:rsidR="00036798" w:rsidRPr="00097AF0" w:rsidRDefault="00036798" w:rsidP="00371BBA">
            <w:pPr>
              <w:rPr>
                <w:bCs/>
                <w:color w:val="000000"/>
              </w:rPr>
            </w:pPr>
          </w:p>
          <w:p w:rsidR="00036798" w:rsidRPr="00097AF0" w:rsidRDefault="00036798" w:rsidP="00371BBA">
            <w:pPr>
              <w:rPr>
                <w:bCs/>
                <w:color w:val="000000"/>
              </w:rPr>
            </w:pPr>
            <w:r w:rsidRPr="00097AF0">
              <w:rPr>
                <w:bCs/>
                <w:color w:val="000000"/>
                <w:sz w:val="22"/>
                <w:szCs w:val="22"/>
              </w:rPr>
              <w:t>-</w:t>
            </w:r>
          </w:p>
        </w:tc>
      </w:tr>
      <w:tr w:rsidR="00036798" w:rsidTr="008E6B38">
        <w:trPr>
          <w:trHeight w:val="701"/>
        </w:trPr>
        <w:tc>
          <w:tcPr>
            <w:tcW w:w="3075" w:type="dxa"/>
            <w:tcBorders>
              <w:top w:val="nil"/>
              <w:left w:val="single" w:sz="8" w:space="0" w:color="auto"/>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Штрафы, санкции, возмещение ущерба</w:t>
            </w:r>
          </w:p>
        </w:tc>
        <w:tc>
          <w:tcPr>
            <w:tcW w:w="1620" w:type="dxa"/>
            <w:tcBorders>
              <w:top w:val="nil"/>
              <w:left w:val="nil"/>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500,0</w:t>
            </w:r>
          </w:p>
        </w:tc>
        <w:tc>
          <w:tcPr>
            <w:tcW w:w="1440" w:type="dxa"/>
            <w:tcBorders>
              <w:top w:val="nil"/>
              <w:left w:val="nil"/>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w:t>
            </w:r>
          </w:p>
        </w:tc>
        <w:tc>
          <w:tcPr>
            <w:tcW w:w="1440" w:type="dxa"/>
            <w:tcBorders>
              <w:top w:val="nil"/>
              <w:left w:val="nil"/>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w:t>
            </w:r>
          </w:p>
        </w:tc>
        <w:tc>
          <w:tcPr>
            <w:tcW w:w="1080" w:type="dxa"/>
            <w:tcBorders>
              <w:top w:val="nil"/>
              <w:left w:val="nil"/>
              <w:bottom w:val="single" w:sz="8" w:space="0" w:color="auto"/>
              <w:right w:val="single" w:sz="8" w:space="0" w:color="auto"/>
            </w:tcBorders>
            <w:vAlign w:val="center"/>
          </w:tcPr>
          <w:p w:rsidR="00036798" w:rsidRPr="00097AF0" w:rsidRDefault="00036798" w:rsidP="00371BBA">
            <w:pPr>
              <w:rPr>
                <w:bCs/>
                <w:color w:val="000000"/>
              </w:rPr>
            </w:pPr>
            <w:r>
              <w:rPr>
                <w:bCs/>
                <w:color w:val="000000"/>
                <w:sz w:val="22"/>
                <w:szCs w:val="22"/>
              </w:rPr>
              <w:t>-</w:t>
            </w:r>
          </w:p>
        </w:tc>
        <w:tc>
          <w:tcPr>
            <w:tcW w:w="1260" w:type="dxa"/>
            <w:tcBorders>
              <w:top w:val="nil"/>
              <w:left w:val="nil"/>
              <w:bottom w:val="single" w:sz="8" w:space="0" w:color="auto"/>
              <w:right w:val="single" w:sz="8" w:space="0" w:color="auto"/>
            </w:tcBorders>
          </w:tcPr>
          <w:p w:rsidR="00036798" w:rsidRDefault="00036798" w:rsidP="00371BBA">
            <w:pPr>
              <w:rPr>
                <w:bCs/>
                <w:color w:val="000000"/>
              </w:rPr>
            </w:pPr>
          </w:p>
          <w:p w:rsidR="00036798" w:rsidRDefault="00036798" w:rsidP="00371BBA">
            <w:pPr>
              <w:rPr>
                <w:bCs/>
                <w:color w:val="000000"/>
              </w:rPr>
            </w:pPr>
          </w:p>
          <w:p w:rsidR="00036798" w:rsidRPr="00097AF0" w:rsidRDefault="00036798" w:rsidP="00371BBA">
            <w:pPr>
              <w:rPr>
                <w:bCs/>
                <w:color w:val="000000"/>
              </w:rPr>
            </w:pPr>
            <w:r>
              <w:rPr>
                <w:bCs/>
                <w:color w:val="000000"/>
              </w:rPr>
              <w:t>-</w:t>
            </w:r>
          </w:p>
        </w:tc>
      </w:tr>
      <w:tr w:rsidR="00036798" w:rsidTr="000A2194">
        <w:trPr>
          <w:trHeight w:val="525"/>
        </w:trPr>
        <w:tc>
          <w:tcPr>
            <w:tcW w:w="3075" w:type="dxa"/>
            <w:tcBorders>
              <w:top w:val="nil"/>
              <w:left w:val="single" w:sz="8" w:space="0" w:color="auto"/>
              <w:bottom w:val="single" w:sz="8" w:space="0" w:color="auto"/>
              <w:right w:val="single" w:sz="8" w:space="0" w:color="auto"/>
            </w:tcBorders>
            <w:vAlign w:val="center"/>
          </w:tcPr>
          <w:p w:rsidR="00036798" w:rsidRPr="00097AF0" w:rsidRDefault="00036798" w:rsidP="00371BBA">
            <w:pPr>
              <w:rPr>
                <w:bCs/>
                <w:color w:val="000000"/>
              </w:rPr>
            </w:pPr>
            <w:r w:rsidRPr="00097AF0">
              <w:rPr>
                <w:bCs/>
                <w:color w:val="000000"/>
                <w:sz w:val="22"/>
                <w:szCs w:val="22"/>
              </w:rPr>
              <w:t>Безвозмездные поступления, всего,  из них</w:t>
            </w:r>
          </w:p>
        </w:tc>
        <w:tc>
          <w:tcPr>
            <w:tcW w:w="1620" w:type="dxa"/>
            <w:tcBorders>
              <w:top w:val="nil"/>
              <w:left w:val="nil"/>
              <w:bottom w:val="single" w:sz="8" w:space="0" w:color="auto"/>
              <w:right w:val="single" w:sz="8" w:space="0" w:color="auto"/>
            </w:tcBorders>
            <w:vAlign w:val="center"/>
          </w:tcPr>
          <w:p w:rsidR="00036798" w:rsidRPr="00097AF0" w:rsidRDefault="00036798" w:rsidP="00371BBA">
            <w:r>
              <w:rPr>
                <w:sz w:val="22"/>
                <w:szCs w:val="22"/>
              </w:rPr>
              <w:t>1159240,60</w:t>
            </w:r>
          </w:p>
        </w:tc>
        <w:tc>
          <w:tcPr>
            <w:tcW w:w="1440" w:type="dxa"/>
            <w:tcBorders>
              <w:top w:val="nil"/>
              <w:left w:val="nil"/>
              <w:bottom w:val="single" w:sz="8" w:space="0" w:color="auto"/>
              <w:right w:val="single" w:sz="8" w:space="0" w:color="auto"/>
            </w:tcBorders>
            <w:vAlign w:val="center"/>
          </w:tcPr>
          <w:p w:rsidR="00036798" w:rsidRPr="00097AF0" w:rsidRDefault="00036798" w:rsidP="00371BBA">
            <w:pPr>
              <w:rPr>
                <w:bCs/>
                <w:color w:val="000000"/>
              </w:rPr>
            </w:pPr>
            <w:r>
              <w:rPr>
                <w:bCs/>
                <w:color w:val="000000"/>
                <w:sz w:val="22"/>
                <w:szCs w:val="22"/>
              </w:rPr>
              <w:t>902116,94</w:t>
            </w:r>
          </w:p>
        </w:tc>
        <w:tc>
          <w:tcPr>
            <w:tcW w:w="1440" w:type="dxa"/>
            <w:tcBorders>
              <w:top w:val="nil"/>
              <w:left w:val="nil"/>
              <w:bottom w:val="single" w:sz="8" w:space="0" w:color="auto"/>
              <w:right w:val="single" w:sz="8" w:space="0" w:color="auto"/>
            </w:tcBorders>
            <w:vAlign w:val="center"/>
          </w:tcPr>
          <w:p w:rsidR="00036798" w:rsidRPr="00097AF0" w:rsidRDefault="00036798" w:rsidP="00371BBA">
            <w:pPr>
              <w:rPr>
                <w:bCs/>
                <w:color w:val="000000"/>
              </w:rPr>
            </w:pPr>
            <w:r>
              <w:rPr>
                <w:bCs/>
                <w:color w:val="000000"/>
                <w:sz w:val="22"/>
                <w:szCs w:val="22"/>
              </w:rPr>
              <w:t>733255,56</w:t>
            </w:r>
          </w:p>
        </w:tc>
        <w:tc>
          <w:tcPr>
            <w:tcW w:w="1080" w:type="dxa"/>
            <w:tcBorders>
              <w:top w:val="nil"/>
              <w:left w:val="nil"/>
              <w:bottom w:val="single" w:sz="8" w:space="0" w:color="auto"/>
              <w:right w:val="single" w:sz="8" w:space="0" w:color="auto"/>
            </w:tcBorders>
            <w:vAlign w:val="center"/>
          </w:tcPr>
          <w:p w:rsidR="00036798" w:rsidRPr="00097AF0" w:rsidRDefault="00036798" w:rsidP="00371BBA">
            <w:pPr>
              <w:rPr>
                <w:bCs/>
                <w:color w:val="000000"/>
              </w:rPr>
            </w:pPr>
            <w:r>
              <w:rPr>
                <w:bCs/>
                <w:color w:val="000000"/>
                <w:sz w:val="22"/>
                <w:szCs w:val="22"/>
              </w:rPr>
              <w:t>81,3</w:t>
            </w:r>
          </w:p>
        </w:tc>
        <w:tc>
          <w:tcPr>
            <w:tcW w:w="1260" w:type="dxa"/>
            <w:tcBorders>
              <w:top w:val="nil"/>
              <w:left w:val="nil"/>
              <w:bottom w:val="single" w:sz="8" w:space="0" w:color="auto"/>
              <w:right w:val="single" w:sz="8" w:space="0" w:color="auto"/>
            </w:tcBorders>
          </w:tcPr>
          <w:p w:rsidR="00036798" w:rsidRPr="001966E3" w:rsidRDefault="00036798" w:rsidP="00371BBA">
            <w:pPr>
              <w:rPr>
                <w:bCs/>
                <w:color w:val="000000"/>
              </w:rPr>
            </w:pPr>
            <w:r>
              <w:rPr>
                <w:bCs/>
                <w:color w:val="000000"/>
              </w:rPr>
              <w:t>63,3</w:t>
            </w:r>
          </w:p>
        </w:tc>
      </w:tr>
      <w:tr w:rsidR="00036798" w:rsidTr="008E6B38">
        <w:trPr>
          <w:trHeight w:val="829"/>
        </w:trPr>
        <w:tc>
          <w:tcPr>
            <w:tcW w:w="3075" w:type="dxa"/>
            <w:tcBorders>
              <w:top w:val="nil"/>
              <w:left w:val="single" w:sz="8" w:space="0" w:color="auto"/>
              <w:bottom w:val="single" w:sz="8" w:space="0" w:color="auto"/>
              <w:right w:val="single" w:sz="8" w:space="0" w:color="auto"/>
            </w:tcBorders>
            <w:vAlign w:val="center"/>
          </w:tcPr>
          <w:p w:rsidR="00036798" w:rsidRPr="00097AF0" w:rsidRDefault="00036798" w:rsidP="00371BBA">
            <w:pPr>
              <w:rPr>
                <w:bCs/>
                <w:color w:val="000000"/>
              </w:rPr>
            </w:pPr>
            <w:r w:rsidRPr="00097AF0">
              <w:rPr>
                <w:bCs/>
                <w:color w:val="000000"/>
                <w:sz w:val="22"/>
                <w:szCs w:val="22"/>
              </w:rPr>
              <w:t>Безвозмездные поступления от других бюджетов бюджетной системы Российской Федерации</w:t>
            </w:r>
          </w:p>
        </w:tc>
        <w:tc>
          <w:tcPr>
            <w:tcW w:w="1620" w:type="dxa"/>
            <w:tcBorders>
              <w:top w:val="nil"/>
              <w:left w:val="nil"/>
              <w:bottom w:val="single" w:sz="8" w:space="0" w:color="auto"/>
              <w:right w:val="single" w:sz="8" w:space="0" w:color="auto"/>
            </w:tcBorders>
            <w:vAlign w:val="center"/>
          </w:tcPr>
          <w:p w:rsidR="00036798" w:rsidRPr="00097AF0" w:rsidRDefault="00036798" w:rsidP="00371BBA">
            <w:r>
              <w:rPr>
                <w:sz w:val="22"/>
                <w:szCs w:val="22"/>
              </w:rPr>
              <w:t>1159240,60</w:t>
            </w:r>
          </w:p>
        </w:tc>
        <w:tc>
          <w:tcPr>
            <w:tcW w:w="1440" w:type="dxa"/>
            <w:tcBorders>
              <w:top w:val="nil"/>
              <w:left w:val="nil"/>
              <w:bottom w:val="single" w:sz="8" w:space="0" w:color="auto"/>
              <w:right w:val="single" w:sz="8" w:space="0" w:color="auto"/>
            </w:tcBorders>
            <w:vAlign w:val="center"/>
          </w:tcPr>
          <w:p w:rsidR="00036798" w:rsidRPr="00097AF0" w:rsidRDefault="00036798" w:rsidP="00371BBA">
            <w:pPr>
              <w:rPr>
                <w:bCs/>
                <w:color w:val="000000"/>
              </w:rPr>
            </w:pPr>
            <w:r>
              <w:rPr>
                <w:bCs/>
                <w:color w:val="000000"/>
                <w:sz w:val="22"/>
                <w:szCs w:val="22"/>
              </w:rPr>
              <w:t>902116,94</w:t>
            </w:r>
          </w:p>
        </w:tc>
        <w:tc>
          <w:tcPr>
            <w:tcW w:w="1440" w:type="dxa"/>
            <w:tcBorders>
              <w:top w:val="nil"/>
              <w:left w:val="nil"/>
              <w:bottom w:val="single" w:sz="8" w:space="0" w:color="auto"/>
              <w:right w:val="single" w:sz="8" w:space="0" w:color="auto"/>
            </w:tcBorders>
            <w:vAlign w:val="center"/>
          </w:tcPr>
          <w:p w:rsidR="00036798" w:rsidRPr="00097AF0" w:rsidRDefault="00036798" w:rsidP="00371BBA">
            <w:pPr>
              <w:rPr>
                <w:bCs/>
                <w:color w:val="000000"/>
              </w:rPr>
            </w:pPr>
            <w:r>
              <w:rPr>
                <w:bCs/>
                <w:color w:val="000000"/>
                <w:sz w:val="22"/>
                <w:szCs w:val="22"/>
              </w:rPr>
              <w:t>733255,56</w:t>
            </w:r>
          </w:p>
        </w:tc>
        <w:tc>
          <w:tcPr>
            <w:tcW w:w="1080" w:type="dxa"/>
            <w:tcBorders>
              <w:top w:val="nil"/>
              <w:left w:val="nil"/>
              <w:bottom w:val="single" w:sz="8" w:space="0" w:color="auto"/>
              <w:right w:val="single" w:sz="8" w:space="0" w:color="auto"/>
            </w:tcBorders>
            <w:vAlign w:val="center"/>
          </w:tcPr>
          <w:p w:rsidR="00036798" w:rsidRPr="00097AF0" w:rsidRDefault="00036798" w:rsidP="00371BBA">
            <w:pPr>
              <w:rPr>
                <w:bCs/>
                <w:color w:val="000000"/>
              </w:rPr>
            </w:pPr>
            <w:r>
              <w:rPr>
                <w:bCs/>
                <w:color w:val="000000"/>
                <w:sz w:val="22"/>
                <w:szCs w:val="22"/>
              </w:rPr>
              <w:t>81,3</w:t>
            </w:r>
          </w:p>
        </w:tc>
        <w:tc>
          <w:tcPr>
            <w:tcW w:w="1260" w:type="dxa"/>
            <w:tcBorders>
              <w:top w:val="nil"/>
              <w:left w:val="nil"/>
              <w:bottom w:val="single" w:sz="8" w:space="0" w:color="auto"/>
              <w:right w:val="single" w:sz="8" w:space="0" w:color="auto"/>
            </w:tcBorders>
          </w:tcPr>
          <w:p w:rsidR="00036798" w:rsidRDefault="00036798" w:rsidP="00D41BAC">
            <w:pPr>
              <w:rPr>
                <w:bCs/>
                <w:color w:val="000000"/>
              </w:rPr>
            </w:pPr>
          </w:p>
          <w:p w:rsidR="00036798" w:rsidRDefault="00036798" w:rsidP="00D41BAC">
            <w:pPr>
              <w:rPr>
                <w:bCs/>
                <w:color w:val="000000"/>
              </w:rPr>
            </w:pPr>
          </w:p>
          <w:p w:rsidR="00036798" w:rsidRDefault="00036798" w:rsidP="00D41BAC">
            <w:pPr>
              <w:rPr>
                <w:bCs/>
                <w:color w:val="000000"/>
              </w:rPr>
            </w:pPr>
          </w:p>
          <w:p w:rsidR="00036798" w:rsidRPr="001966E3" w:rsidRDefault="00036798" w:rsidP="00D41BAC">
            <w:pPr>
              <w:rPr>
                <w:bCs/>
                <w:color w:val="000000"/>
              </w:rPr>
            </w:pPr>
            <w:r>
              <w:rPr>
                <w:bCs/>
                <w:color w:val="000000"/>
              </w:rPr>
              <w:t>63,3</w:t>
            </w:r>
          </w:p>
        </w:tc>
      </w:tr>
      <w:tr w:rsidR="00036798" w:rsidTr="008E6B38">
        <w:trPr>
          <w:trHeight w:val="330"/>
        </w:trPr>
        <w:tc>
          <w:tcPr>
            <w:tcW w:w="3075" w:type="dxa"/>
            <w:tcBorders>
              <w:top w:val="nil"/>
              <w:left w:val="single" w:sz="8" w:space="0" w:color="auto"/>
              <w:bottom w:val="single" w:sz="8" w:space="0" w:color="auto"/>
              <w:right w:val="single" w:sz="8" w:space="0" w:color="auto"/>
            </w:tcBorders>
            <w:vAlign w:val="center"/>
          </w:tcPr>
          <w:p w:rsidR="00036798" w:rsidRPr="00097AF0" w:rsidRDefault="00036798" w:rsidP="00371BBA">
            <w:pPr>
              <w:rPr>
                <w:color w:val="000000"/>
              </w:rPr>
            </w:pPr>
            <w:r w:rsidRPr="00097AF0">
              <w:rPr>
                <w:color w:val="000000"/>
                <w:sz w:val="22"/>
                <w:szCs w:val="22"/>
              </w:rPr>
              <w:t>Дотации</w:t>
            </w:r>
          </w:p>
        </w:tc>
        <w:tc>
          <w:tcPr>
            <w:tcW w:w="1620" w:type="dxa"/>
            <w:tcBorders>
              <w:top w:val="nil"/>
              <w:left w:val="nil"/>
              <w:bottom w:val="single" w:sz="8" w:space="0" w:color="auto"/>
              <w:right w:val="single" w:sz="8" w:space="0" w:color="auto"/>
            </w:tcBorders>
            <w:vAlign w:val="center"/>
          </w:tcPr>
          <w:p w:rsidR="00036798" w:rsidRPr="00097AF0" w:rsidRDefault="00036798" w:rsidP="00371BBA">
            <w:r>
              <w:rPr>
                <w:sz w:val="22"/>
                <w:szCs w:val="22"/>
              </w:rPr>
              <w:t>734247,00</w:t>
            </w:r>
          </w:p>
        </w:tc>
        <w:tc>
          <w:tcPr>
            <w:tcW w:w="1440" w:type="dxa"/>
            <w:tcBorders>
              <w:top w:val="nil"/>
              <w:left w:val="nil"/>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88000,00</w:t>
            </w:r>
          </w:p>
        </w:tc>
        <w:tc>
          <w:tcPr>
            <w:tcW w:w="1440" w:type="dxa"/>
            <w:tcBorders>
              <w:top w:val="nil"/>
              <w:left w:val="nil"/>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65997,00</w:t>
            </w:r>
          </w:p>
        </w:tc>
        <w:tc>
          <w:tcPr>
            <w:tcW w:w="1080" w:type="dxa"/>
            <w:tcBorders>
              <w:top w:val="nil"/>
              <w:left w:val="nil"/>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75,0</w:t>
            </w:r>
          </w:p>
        </w:tc>
        <w:tc>
          <w:tcPr>
            <w:tcW w:w="1260" w:type="dxa"/>
            <w:tcBorders>
              <w:top w:val="nil"/>
              <w:left w:val="nil"/>
              <w:bottom w:val="single" w:sz="8" w:space="0" w:color="auto"/>
              <w:right w:val="single" w:sz="8" w:space="0" w:color="auto"/>
            </w:tcBorders>
          </w:tcPr>
          <w:p w:rsidR="00036798" w:rsidRPr="00097AF0" w:rsidRDefault="00036798" w:rsidP="00371BBA">
            <w:pPr>
              <w:rPr>
                <w:color w:val="000000"/>
              </w:rPr>
            </w:pPr>
            <w:r>
              <w:rPr>
                <w:color w:val="000000"/>
                <w:sz w:val="22"/>
                <w:szCs w:val="22"/>
              </w:rPr>
              <w:t>9,0</w:t>
            </w:r>
          </w:p>
        </w:tc>
      </w:tr>
      <w:tr w:rsidR="00036798" w:rsidTr="008E6B38">
        <w:trPr>
          <w:trHeight w:val="330"/>
        </w:trPr>
        <w:tc>
          <w:tcPr>
            <w:tcW w:w="3075" w:type="dxa"/>
            <w:tcBorders>
              <w:top w:val="nil"/>
              <w:left w:val="single" w:sz="8" w:space="0" w:color="auto"/>
              <w:bottom w:val="single" w:sz="8" w:space="0" w:color="auto"/>
              <w:right w:val="single" w:sz="8" w:space="0" w:color="auto"/>
            </w:tcBorders>
            <w:vAlign w:val="center"/>
          </w:tcPr>
          <w:p w:rsidR="00036798" w:rsidRPr="00097AF0" w:rsidRDefault="00036798" w:rsidP="00371BBA">
            <w:pPr>
              <w:rPr>
                <w:color w:val="000000"/>
              </w:rPr>
            </w:pPr>
            <w:r w:rsidRPr="00097AF0">
              <w:rPr>
                <w:color w:val="000000"/>
                <w:sz w:val="22"/>
                <w:szCs w:val="22"/>
              </w:rPr>
              <w:t>Субвенции</w:t>
            </w:r>
          </w:p>
        </w:tc>
        <w:tc>
          <w:tcPr>
            <w:tcW w:w="1620" w:type="dxa"/>
            <w:tcBorders>
              <w:top w:val="nil"/>
              <w:left w:val="nil"/>
              <w:bottom w:val="single" w:sz="8" w:space="0" w:color="auto"/>
              <w:right w:val="single" w:sz="8" w:space="0" w:color="auto"/>
            </w:tcBorders>
            <w:vAlign w:val="center"/>
          </w:tcPr>
          <w:p w:rsidR="00036798" w:rsidRPr="00097AF0" w:rsidRDefault="00036798" w:rsidP="00371BBA">
            <w:r>
              <w:rPr>
                <w:sz w:val="22"/>
                <w:szCs w:val="22"/>
              </w:rPr>
              <w:t>113221,95</w:t>
            </w:r>
          </w:p>
        </w:tc>
        <w:tc>
          <w:tcPr>
            <w:tcW w:w="1440" w:type="dxa"/>
            <w:tcBorders>
              <w:top w:val="nil"/>
              <w:left w:val="nil"/>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148144,00</w:t>
            </w:r>
          </w:p>
        </w:tc>
        <w:tc>
          <w:tcPr>
            <w:tcW w:w="1440" w:type="dxa"/>
            <w:tcBorders>
              <w:top w:val="nil"/>
              <w:left w:val="nil"/>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111108,00</w:t>
            </w:r>
          </w:p>
        </w:tc>
        <w:tc>
          <w:tcPr>
            <w:tcW w:w="1080" w:type="dxa"/>
            <w:tcBorders>
              <w:top w:val="nil"/>
              <w:left w:val="nil"/>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75,0</w:t>
            </w:r>
          </w:p>
        </w:tc>
        <w:tc>
          <w:tcPr>
            <w:tcW w:w="1260" w:type="dxa"/>
            <w:tcBorders>
              <w:top w:val="nil"/>
              <w:left w:val="nil"/>
              <w:bottom w:val="single" w:sz="8" w:space="0" w:color="auto"/>
              <w:right w:val="single" w:sz="8" w:space="0" w:color="auto"/>
            </w:tcBorders>
          </w:tcPr>
          <w:p w:rsidR="00036798" w:rsidRPr="00097AF0" w:rsidRDefault="00036798" w:rsidP="00371BBA">
            <w:pPr>
              <w:rPr>
                <w:color w:val="000000"/>
              </w:rPr>
            </w:pPr>
            <w:r>
              <w:rPr>
                <w:color w:val="000000"/>
                <w:sz w:val="22"/>
                <w:szCs w:val="22"/>
              </w:rPr>
              <w:t>98,1</w:t>
            </w:r>
          </w:p>
        </w:tc>
      </w:tr>
      <w:tr w:rsidR="00036798" w:rsidTr="008E6B38">
        <w:trPr>
          <w:trHeight w:val="330"/>
        </w:trPr>
        <w:tc>
          <w:tcPr>
            <w:tcW w:w="3075" w:type="dxa"/>
            <w:tcBorders>
              <w:top w:val="nil"/>
              <w:left w:val="single" w:sz="8" w:space="0" w:color="auto"/>
              <w:bottom w:val="nil"/>
              <w:right w:val="single" w:sz="8" w:space="0" w:color="auto"/>
            </w:tcBorders>
            <w:vAlign w:val="center"/>
          </w:tcPr>
          <w:p w:rsidR="00036798" w:rsidRPr="00097AF0" w:rsidRDefault="00036798" w:rsidP="00371BBA">
            <w:pPr>
              <w:rPr>
                <w:color w:val="000000"/>
              </w:rPr>
            </w:pPr>
            <w:r w:rsidRPr="00097AF0">
              <w:rPr>
                <w:color w:val="000000"/>
                <w:sz w:val="22"/>
                <w:szCs w:val="22"/>
              </w:rPr>
              <w:t>Иные межбюджетные трансферты</w:t>
            </w:r>
          </w:p>
        </w:tc>
        <w:tc>
          <w:tcPr>
            <w:tcW w:w="1620" w:type="dxa"/>
            <w:tcBorders>
              <w:top w:val="nil"/>
              <w:left w:val="nil"/>
              <w:bottom w:val="nil"/>
              <w:right w:val="single" w:sz="8" w:space="0" w:color="auto"/>
            </w:tcBorders>
            <w:vAlign w:val="center"/>
          </w:tcPr>
          <w:p w:rsidR="00036798" w:rsidRPr="00097AF0" w:rsidRDefault="00036798" w:rsidP="00371BBA">
            <w:r>
              <w:rPr>
                <w:sz w:val="22"/>
                <w:szCs w:val="22"/>
              </w:rPr>
              <w:t>311771,65</w:t>
            </w:r>
          </w:p>
        </w:tc>
        <w:tc>
          <w:tcPr>
            <w:tcW w:w="1440" w:type="dxa"/>
            <w:tcBorders>
              <w:top w:val="nil"/>
              <w:left w:val="nil"/>
              <w:bottom w:val="nil"/>
              <w:right w:val="single" w:sz="8" w:space="0" w:color="auto"/>
            </w:tcBorders>
            <w:vAlign w:val="center"/>
          </w:tcPr>
          <w:p w:rsidR="00036798" w:rsidRPr="00097AF0" w:rsidRDefault="00036798" w:rsidP="00371BBA">
            <w:pPr>
              <w:rPr>
                <w:color w:val="000000"/>
              </w:rPr>
            </w:pPr>
            <w:r>
              <w:rPr>
                <w:color w:val="000000"/>
                <w:sz w:val="22"/>
                <w:szCs w:val="22"/>
              </w:rPr>
              <w:t>665972,94</w:t>
            </w:r>
          </w:p>
        </w:tc>
        <w:tc>
          <w:tcPr>
            <w:tcW w:w="1440" w:type="dxa"/>
            <w:tcBorders>
              <w:top w:val="nil"/>
              <w:left w:val="nil"/>
              <w:bottom w:val="nil"/>
              <w:right w:val="single" w:sz="8" w:space="0" w:color="auto"/>
            </w:tcBorders>
            <w:vAlign w:val="center"/>
          </w:tcPr>
          <w:p w:rsidR="00036798" w:rsidRPr="00097AF0" w:rsidRDefault="00036798" w:rsidP="00371BBA">
            <w:pPr>
              <w:rPr>
                <w:color w:val="000000"/>
              </w:rPr>
            </w:pPr>
            <w:r>
              <w:rPr>
                <w:color w:val="000000"/>
                <w:sz w:val="22"/>
                <w:szCs w:val="22"/>
              </w:rPr>
              <w:t>556150,56</w:t>
            </w:r>
          </w:p>
        </w:tc>
        <w:tc>
          <w:tcPr>
            <w:tcW w:w="1080" w:type="dxa"/>
            <w:tcBorders>
              <w:top w:val="nil"/>
              <w:left w:val="nil"/>
              <w:bottom w:val="nil"/>
              <w:right w:val="single" w:sz="8" w:space="0" w:color="auto"/>
            </w:tcBorders>
            <w:vAlign w:val="center"/>
          </w:tcPr>
          <w:p w:rsidR="00036798" w:rsidRPr="00097AF0" w:rsidRDefault="00036798" w:rsidP="00371BBA">
            <w:pPr>
              <w:rPr>
                <w:color w:val="000000"/>
              </w:rPr>
            </w:pPr>
            <w:r>
              <w:rPr>
                <w:color w:val="000000"/>
                <w:sz w:val="22"/>
                <w:szCs w:val="22"/>
              </w:rPr>
              <w:t>83,5</w:t>
            </w:r>
          </w:p>
        </w:tc>
        <w:tc>
          <w:tcPr>
            <w:tcW w:w="1260" w:type="dxa"/>
            <w:tcBorders>
              <w:top w:val="nil"/>
              <w:left w:val="nil"/>
              <w:bottom w:val="nil"/>
              <w:right w:val="single" w:sz="8" w:space="0" w:color="auto"/>
            </w:tcBorders>
          </w:tcPr>
          <w:p w:rsidR="00036798" w:rsidRPr="00E019E4" w:rsidRDefault="00036798" w:rsidP="00371BBA">
            <w:pPr>
              <w:rPr>
                <w:color w:val="000000"/>
              </w:rPr>
            </w:pPr>
            <w:r>
              <w:rPr>
                <w:color w:val="000000"/>
              </w:rPr>
              <w:t>178,4</w:t>
            </w:r>
          </w:p>
        </w:tc>
      </w:tr>
      <w:tr w:rsidR="00036798" w:rsidTr="008E6B38">
        <w:trPr>
          <w:trHeight w:val="330"/>
        </w:trPr>
        <w:tc>
          <w:tcPr>
            <w:tcW w:w="3075" w:type="dxa"/>
            <w:tcBorders>
              <w:top w:val="nil"/>
              <w:left w:val="single" w:sz="8" w:space="0" w:color="auto"/>
              <w:bottom w:val="single" w:sz="8" w:space="0" w:color="auto"/>
              <w:right w:val="single" w:sz="8" w:space="0" w:color="auto"/>
            </w:tcBorders>
            <w:vAlign w:val="center"/>
          </w:tcPr>
          <w:p w:rsidR="00036798" w:rsidRPr="00097AF0" w:rsidRDefault="00036798" w:rsidP="00371BBA">
            <w:pPr>
              <w:rPr>
                <w:color w:val="000000"/>
              </w:rPr>
            </w:pPr>
            <w:r>
              <w:rPr>
                <w:color w:val="000000"/>
                <w:sz w:val="22"/>
                <w:szCs w:val="22"/>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начисленных на излишне взысканные суммы</w:t>
            </w:r>
          </w:p>
        </w:tc>
        <w:tc>
          <w:tcPr>
            <w:tcW w:w="1620" w:type="dxa"/>
            <w:tcBorders>
              <w:top w:val="nil"/>
              <w:left w:val="nil"/>
              <w:bottom w:val="single" w:sz="8" w:space="0" w:color="auto"/>
              <w:right w:val="single" w:sz="8" w:space="0" w:color="auto"/>
            </w:tcBorders>
            <w:vAlign w:val="center"/>
          </w:tcPr>
          <w:p w:rsidR="00036798" w:rsidRDefault="00036798" w:rsidP="00371BBA"/>
        </w:tc>
        <w:tc>
          <w:tcPr>
            <w:tcW w:w="1440" w:type="dxa"/>
            <w:tcBorders>
              <w:top w:val="nil"/>
              <w:left w:val="nil"/>
              <w:bottom w:val="single" w:sz="8" w:space="0" w:color="auto"/>
              <w:right w:val="single" w:sz="8" w:space="0" w:color="auto"/>
            </w:tcBorders>
            <w:vAlign w:val="center"/>
          </w:tcPr>
          <w:p w:rsidR="00036798" w:rsidRDefault="00036798" w:rsidP="00371BBA">
            <w:pPr>
              <w:rPr>
                <w:color w:val="000000"/>
              </w:rPr>
            </w:pPr>
          </w:p>
        </w:tc>
        <w:tc>
          <w:tcPr>
            <w:tcW w:w="1440" w:type="dxa"/>
            <w:tcBorders>
              <w:top w:val="nil"/>
              <w:left w:val="nil"/>
              <w:bottom w:val="single" w:sz="8" w:space="0" w:color="auto"/>
              <w:right w:val="single" w:sz="8" w:space="0" w:color="auto"/>
            </w:tcBorders>
            <w:vAlign w:val="center"/>
          </w:tcPr>
          <w:p w:rsidR="00036798" w:rsidRDefault="00036798" w:rsidP="00371BBA">
            <w:pPr>
              <w:rPr>
                <w:color w:val="000000"/>
              </w:rPr>
            </w:pPr>
          </w:p>
        </w:tc>
        <w:tc>
          <w:tcPr>
            <w:tcW w:w="1080" w:type="dxa"/>
            <w:tcBorders>
              <w:top w:val="nil"/>
              <w:left w:val="nil"/>
              <w:bottom w:val="single" w:sz="8" w:space="0" w:color="auto"/>
              <w:right w:val="single" w:sz="8" w:space="0" w:color="auto"/>
            </w:tcBorders>
            <w:vAlign w:val="center"/>
          </w:tcPr>
          <w:p w:rsidR="00036798" w:rsidRDefault="00036798" w:rsidP="00371BBA">
            <w:pPr>
              <w:rPr>
                <w:color w:val="000000"/>
              </w:rPr>
            </w:pPr>
          </w:p>
        </w:tc>
        <w:tc>
          <w:tcPr>
            <w:tcW w:w="1260" w:type="dxa"/>
            <w:tcBorders>
              <w:top w:val="nil"/>
              <w:left w:val="nil"/>
              <w:bottom w:val="single" w:sz="8" w:space="0" w:color="auto"/>
              <w:right w:val="single" w:sz="8" w:space="0" w:color="auto"/>
            </w:tcBorders>
          </w:tcPr>
          <w:p w:rsidR="00036798" w:rsidRDefault="00036798" w:rsidP="00371BBA">
            <w:pPr>
              <w:rPr>
                <w:color w:val="000000"/>
              </w:rPr>
            </w:pPr>
          </w:p>
        </w:tc>
      </w:tr>
    </w:tbl>
    <w:p w:rsidR="00036798" w:rsidRDefault="00036798" w:rsidP="00BA7181">
      <w:pPr>
        <w:jc w:val="both"/>
        <w:rPr>
          <w:sz w:val="28"/>
          <w:szCs w:val="28"/>
        </w:rPr>
      </w:pPr>
      <w:r>
        <w:rPr>
          <w:sz w:val="28"/>
          <w:szCs w:val="28"/>
        </w:rPr>
        <w:t xml:space="preserve">         </w:t>
      </w:r>
    </w:p>
    <w:p w:rsidR="00036798" w:rsidRPr="00A56F26" w:rsidRDefault="00036798" w:rsidP="00BA7181">
      <w:pPr>
        <w:jc w:val="both"/>
      </w:pPr>
      <w:r w:rsidRPr="00A56F26">
        <w:t xml:space="preserve">        Анализ таблицы показывает, что в общем объеме поступивших в бюджет поселения доходов на долю собственных доходов приходится </w:t>
      </w:r>
      <w:r>
        <w:t>60,9</w:t>
      </w:r>
      <w:r w:rsidRPr="00A56F26">
        <w:t xml:space="preserve">%. Безвозмездные поступления от других бюджетов бюджетной системы Российской Федерации составляют </w:t>
      </w:r>
      <w:r>
        <w:t>39,1</w:t>
      </w:r>
      <w:r w:rsidRPr="00A56F26">
        <w:t xml:space="preserve">%.   </w:t>
      </w:r>
    </w:p>
    <w:p w:rsidR="00036798" w:rsidRPr="00A56F26" w:rsidRDefault="00036798" w:rsidP="00BA7181">
      <w:pPr>
        <w:jc w:val="both"/>
        <w:rPr>
          <w:b/>
          <w:bCs/>
        </w:rPr>
      </w:pPr>
      <w:r w:rsidRPr="00A56F26">
        <w:t>В общей сумме налоговых и неналоговых поступлений</w:t>
      </w:r>
      <w:r w:rsidRPr="00A56F26">
        <w:rPr>
          <w:color w:val="000000"/>
        </w:rPr>
        <w:t xml:space="preserve"> львиную долю занимает налог на доходы физических лиц </w:t>
      </w:r>
      <w:r>
        <w:rPr>
          <w:color w:val="000000"/>
        </w:rPr>
        <w:t>–</w:t>
      </w:r>
      <w:r w:rsidRPr="00A56F26">
        <w:rPr>
          <w:b/>
          <w:bCs/>
        </w:rPr>
        <w:t xml:space="preserve"> </w:t>
      </w:r>
      <w:r>
        <w:rPr>
          <w:bCs/>
        </w:rPr>
        <w:t>77,6</w:t>
      </w:r>
      <w:r w:rsidRPr="00A56F26">
        <w:rPr>
          <w:bCs/>
        </w:rPr>
        <w:t>%.</w:t>
      </w:r>
      <w:r w:rsidRPr="00A56F26">
        <w:rPr>
          <w:b/>
          <w:bCs/>
        </w:rPr>
        <w:t xml:space="preserve"> </w:t>
      </w:r>
    </w:p>
    <w:p w:rsidR="00036798" w:rsidRPr="00A56F26" w:rsidRDefault="00036798" w:rsidP="00E1603E">
      <w:pPr>
        <w:jc w:val="both"/>
      </w:pPr>
      <w:r w:rsidRPr="00A56F26">
        <w:t xml:space="preserve">        В структуре налоговых поступлений наибольший удельный вес приходится на </w:t>
      </w:r>
      <w:r>
        <w:t xml:space="preserve">НДФЛ ( 77,6%), </w:t>
      </w:r>
      <w:r w:rsidRPr="00A56F26">
        <w:t>земельный налог(</w:t>
      </w:r>
      <w:r>
        <w:t>20,1</w:t>
      </w:r>
      <w:r w:rsidRPr="00A56F26">
        <w:t>%)</w:t>
      </w:r>
      <w:r>
        <w:t>.</w:t>
      </w:r>
      <w:r w:rsidRPr="00A56F26">
        <w:t xml:space="preserve"> Тем не менее указанные доходные источники исполнены на </w:t>
      </w:r>
      <w:r>
        <w:t>47,7</w:t>
      </w:r>
      <w:r w:rsidRPr="00A56F26">
        <w:t>%</w:t>
      </w:r>
      <w:r>
        <w:t xml:space="preserve"> и</w:t>
      </w:r>
      <w:r w:rsidRPr="00A56F26">
        <w:t xml:space="preserve"> </w:t>
      </w:r>
      <w:r>
        <w:t>34,1</w:t>
      </w:r>
      <w:r w:rsidRPr="00A56F26">
        <w:t xml:space="preserve">% </w:t>
      </w:r>
      <w:r>
        <w:t>от</w:t>
      </w:r>
      <w:r w:rsidRPr="00A56F26">
        <w:t xml:space="preserve"> запланированного на год объема средств</w:t>
      </w:r>
      <w:r>
        <w:t>,</w:t>
      </w:r>
      <w:r w:rsidRPr="00A56F26">
        <w:t xml:space="preserve"> соответственно.</w:t>
      </w:r>
    </w:p>
    <w:p w:rsidR="00036798" w:rsidRPr="00A56F26" w:rsidRDefault="00036798" w:rsidP="00E1603E">
      <w:pPr>
        <w:jc w:val="both"/>
      </w:pPr>
      <w:r w:rsidRPr="00A56F26">
        <w:t xml:space="preserve">Удельный вес единого сельхозналога составляет – </w:t>
      </w:r>
      <w:r>
        <w:t>0,1</w:t>
      </w:r>
      <w:r w:rsidRPr="00A56F26">
        <w:t xml:space="preserve">% от налоговых доходов. </w:t>
      </w:r>
    </w:p>
    <w:p w:rsidR="00036798" w:rsidRPr="00A56F26" w:rsidRDefault="00036798" w:rsidP="00481B1F">
      <w:pPr>
        <w:ind w:firstLine="708"/>
        <w:jc w:val="both"/>
        <w:rPr>
          <w:b/>
          <w:bCs/>
        </w:rPr>
      </w:pPr>
      <w:r w:rsidRPr="00A56F26">
        <w:t xml:space="preserve">Следует отметить, что по налоговым поступлениям в  местный бюджет за </w:t>
      </w:r>
      <w:r>
        <w:t>9 месяцев</w:t>
      </w:r>
      <w:r w:rsidRPr="00A56F26">
        <w:t xml:space="preserve"> 201</w:t>
      </w:r>
      <w:r>
        <w:t xml:space="preserve">7 </w:t>
      </w:r>
      <w:r w:rsidRPr="00A56F26">
        <w:t xml:space="preserve">года  по сравнению с аналогичным периодом прошлого года  поступило денежных средств на </w:t>
      </w:r>
      <w:r>
        <w:t>441143,55</w:t>
      </w:r>
      <w:r w:rsidRPr="00A56F26">
        <w:t xml:space="preserve"> рублей меньше. Снижено поступление налога на доходы физических лиц на </w:t>
      </w:r>
      <w:r>
        <w:t>383621,48</w:t>
      </w:r>
      <w:r w:rsidRPr="00A56F26">
        <w:t xml:space="preserve"> рубл</w:t>
      </w:r>
      <w:r>
        <w:t>ей</w:t>
      </w:r>
      <w:r w:rsidRPr="00A56F26">
        <w:t xml:space="preserve">, в связи с тем, что на объекте по УХО сокращена численность работников. </w:t>
      </w:r>
      <w:r>
        <w:t>Наблюдается снижение</w:t>
      </w:r>
      <w:r w:rsidRPr="00A56F26">
        <w:t xml:space="preserve"> по поступлению земельного налога. Его поступило в доход  местного бюджета на </w:t>
      </w:r>
      <w:r>
        <w:t xml:space="preserve">47687,84 </w:t>
      </w:r>
      <w:r w:rsidRPr="00A56F26">
        <w:t>рубл</w:t>
      </w:r>
      <w:r>
        <w:t>е</w:t>
      </w:r>
      <w:r w:rsidRPr="00A56F26">
        <w:t xml:space="preserve">й меньше, чем за </w:t>
      </w:r>
      <w:r>
        <w:t>9 месяцев</w:t>
      </w:r>
      <w:r w:rsidRPr="00A56F26">
        <w:t xml:space="preserve"> 201</w:t>
      </w:r>
      <w:r>
        <w:t xml:space="preserve">6 </w:t>
      </w:r>
      <w:r w:rsidRPr="00A56F26">
        <w:t>года. Низкое исполнение бюджета по налогам на имущество</w:t>
      </w:r>
      <w:r>
        <w:t xml:space="preserve"> физических лиц</w:t>
      </w:r>
      <w:r w:rsidRPr="00A56F26">
        <w:t xml:space="preserve"> связано со сроками уплаты</w:t>
      </w:r>
      <w:r>
        <w:t xml:space="preserve"> до 1 декабря 2017 года.</w:t>
      </w:r>
      <w:r w:rsidRPr="00D92A05">
        <w:t xml:space="preserve"> </w:t>
      </w:r>
    </w:p>
    <w:p w:rsidR="00036798" w:rsidRPr="00A56F26" w:rsidRDefault="00036798" w:rsidP="00765869">
      <w:pPr>
        <w:tabs>
          <w:tab w:val="left" w:pos="1080"/>
          <w:tab w:val="center" w:pos="4677"/>
        </w:tabs>
        <w:jc w:val="both"/>
      </w:pPr>
      <w:r w:rsidRPr="00A56F26">
        <w:rPr>
          <w:b/>
          <w:bCs/>
        </w:rPr>
        <w:t xml:space="preserve">         </w:t>
      </w:r>
      <w:r w:rsidRPr="00A56F26">
        <w:t xml:space="preserve">Безвозмездные поступления в бюджет поселения за </w:t>
      </w:r>
      <w:r>
        <w:t>9 месяцев 2017 года</w:t>
      </w:r>
      <w:r w:rsidRPr="00A56F26">
        <w:t xml:space="preserve"> составили </w:t>
      </w:r>
      <w:r>
        <w:rPr>
          <w:bCs/>
          <w:color w:val="000000"/>
        </w:rPr>
        <w:t>733255,56</w:t>
      </w:r>
      <w:r w:rsidRPr="00A56F26">
        <w:rPr>
          <w:bCs/>
          <w:color w:val="000000"/>
        </w:rPr>
        <w:t xml:space="preserve"> </w:t>
      </w:r>
      <w:r w:rsidRPr="00A56F26">
        <w:t xml:space="preserve">рублей или  </w:t>
      </w:r>
      <w:r>
        <w:t>81,3</w:t>
      </w:r>
      <w:r w:rsidRPr="00A56F26">
        <w:t xml:space="preserve"> % к плановым назначениям.</w:t>
      </w:r>
    </w:p>
    <w:p w:rsidR="00036798" w:rsidRPr="00A56F26" w:rsidRDefault="00036798" w:rsidP="00765869">
      <w:pPr>
        <w:tabs>
          <w:tab w:val="left" w:pos="1080"/>
          <w:tab w:val="center" w:pos="4677"/>
        </w:tabs>
        <w:jc w:val="both"/>
      </w:pPr>
      <w:r w:rsidRPr="00A56F26">
        <w:t>В том числе:</w:t>
      </w:r>
    </w:p>
    <w:p w:rsidR="00036798" w:rsidRPr="00A56F26" w:rsidRDefault="00036798" w:rsidP="00765869">
      <w:pPr>
        <w:tabs>
          <w:tab w:val="left" w:pos="1080"/>
          <w:tab w:val="center" w:pos="4677"/>
        </w:tabs>
        <w:jc w:val="both"/>
      </w:pPr>
      <w:r w:rsidRPr="00A56F26">
        <w:t xml:space="preserve">- дотации на выравнивание бюджетной обеспеченности –  </w:t>
      </w:r>
      <w:r>
        <w:t>659978</w:t>
      </w:r>
      <w:r w:rsidRPr="00A56F26">
        <w:t xml:space="preserve">,00  руб. или </w:t>
      </w:r>
      <w:r>
        <w:t>75</w:t>
      </w:r>
      <w:r w:rsidRPr="00A56F26">
        <w:t>,0 % от годовых назначений;</w:t>
      </w:r>
    </w:p>
    <w:p w:rsidR="00036798" w:rsidRPr="00A56F26" w:rsidRDefault="00036798" w:rsidP="00E31139">
      <w:pPr>
        <w:tabs>
          <w:tab w:val="left" w:pos="1080"/>
          <w:tab w:val="center" w:pos="4677"/>
        </w:tabs>
        <w:jc w:val="both"/>
      </w:pPr>
      <w:r w:rsidRPr="00A56F26">
        <w:t xml:space="preserve">- субвенции бюджетам сельских поселений на осуществление первичного воинского учета на территориях, где отсутствуют военные комиссариаты -   </w:t>
      </w:r>
      <w:r>
        <w:t>111108,00</w:t>
      </w:r>
      <w:r w:rsidRPr="00A56F26">
        <w:t xml:space="preserve"> руб. или  </w:t>
      </w:r>
      <w:r>
        <w:t>75</w:t>
      </w:r>
      <w:r w:rsidRPr="00A56F26">
        <w:t>,0% годовых назначений;</w:t>
      </w:r>
    </w:p>
    <w:p w:rsidR="00036798" w:rsidRPr="00A56F26" w:rsidRDefault="00036798" w:rsidP="00E31139">
      <w:pPr>
        <w:tabs>
          <w:tab w:val="left" w:pos="1080"/>
          <w:tab w:val="center" w:pos="4677"/>
        </w:tabs>
        <w:jc w:val="both"/>
      </w:pPr>
      <w:r w:rsidRPr="00A56F26">
        <w:t xml:space="preserve">-иные межбюджетные трансферты исполнены на </w:t>
      </w:r>
      <w:r>
        <w:t>83,5</w:t>
      </w:r>
      <w:r w:rsidRPr="00A56F26">
        <w:t>% плановых назначений.</w:t>
      </w:r>
    </w:p>
    <w:p w:rsidR="00036798" w:rsidRPr="00A56F26" w:rsidRDefault="00036798" w:rsidP="00E31139">
      <w:pPr>
        <w:tabs>
          <w:tab w:val="left" w:pos="1080"/>
          <w:tab w:val="center" w:pos="4677"/>
        </w:tabs>
        <w:jc w:val="both"/>
      </w:pPr>
      <w:r w:rsidRPr="00A56F26">
        <w:t>(дорожная деятельность-</w:t>
      </w:r>
      <w:r>
        <w:t xml:space="preserve">233419,13 </w:t>
      </w:r>
      <w:r w:rsidRPr="00A56F26">
        <w:t>руб./годовой план-</w:t>
      </w:r>
      <w:r>
        <w:t xml:space="preserve">297033,94 </w:t>
      </w:r>
      <w:r w:rsidRPr="00A56F26">
        <w:t>руб., взносы на капитальный ремонт МЖД –</w:t>
      </w:r>
      <w:r>
        <w:t>22731,43</w:t>
      </w:r>
      <w:r w:rsidRPr="00A56F26">
        <w:t xml:space="preserve"> руб./ план </w:t>
      </w:r>
      <w:r>
        <w:t xml:space="preserve">33277,36 </w:t>
      </w:r>
      <w:r w:rsidRPr="00A56F26">
        <w:t xml:space="preserve">рублей, на полномочия по водоснабжению и водоотведению </w:t>
      </w:r>
      <w:r>
        <w:t>0</w:t>
      </w:r>
      <w:r w:rsidRPr="00A56F26">
        <w:t xml:space="preserve">,00 рублей/ план – </w:t>
      </w:r>
      <w:r>
        <w:t>35661,64</w:t>
      </w:r>
      <w:r w:rsidRPr="00A56F26">
        <w:t xml:space="preserve"> рубля</w:t>
      </w:r>
      <w:r>
        <w:t>; прочие межбюджетные трансферты (на благоустройство)300000,0 руб. / план 300000,00 рублей</w:t>
      </w:r>
      <w:r w:rsidRPr="00A56F26">
        <w:t>).</w:t>
      </w:r>
    </w:p>
    <w:p w:rsidR="00036798" w:rsidRPr="00A56F26" w:rsidRDefault="00036798" w:rsidP="00E31139">
      <w:pPr>
        <w:tabs>
          <w:tab w:val="left" w:pos="1080"/>
          <w:tab w:val="center" w:pos="4677"/>
        </w:tabs>
        <w:jc w:val="both"/>
      </w:pPr>
      <w:r w:rsidRPr="00A56F26">
        <w:t xml:space="preserve">          Остатки субсидий, субвенций и иных межбюджетных трансфертов, имеющих целевое назначение, прошлых лет на 01.01.201</w:t>
      </w:r>
      <w:r>
        <w:t>7</w:t>
      </w:r>
      <w:r w:rsidRPr="00A56F26">
        <w:t xml:space="preserve">г. </w:t>
      </w:r>
      <w:r>
        <w:t>составляют 3448,62 рубля.</w:t>
      </w:r>
      <w:r w:rsidRPr="00A56F26">
        <w:t xml:space="preserve"> </w:t>
      </w:r>
      <w:r>
        <w:t>Это средства на дорожную деятельность, поступили заключительными оборотами и не могли быть использованы в 2016 году. Вышеуказанная сумма в январе 2017г. была перечислена в бюджет муниципального района.</w:t>
      </w:r>
    </w:p>
    <w:p w:rsidR="00036798" w:rsidRPr="00A56F26" w:rsidRDefault="00036798" w:rsidP="00E31139">
      <w:pPr>
        <w:tabs>
          <w:tab w:val="left" w:pos="1080"/>
          <w:tab w:val="center" w:pos="4677"/>
        </w:tabs>
        <w:jc w:val="both"/>
      </w:pPr>
    </w:p>
    <w:p w:rsidR="00036798" w:rsidRPr="00A56F26" w:rsidRDefault="00036798" w:rsidP="00276CB3">
      <w:pPr>
        <w:tabs>
          <w:tab w:val="left" w:pos="1080"/>
          <w:tab w:val="center" w:pos="4677"/>
        </w:tabs>
        <w:jc w:val="both"/>
        <w:rPr>
          <w:b/>
          <w:i/>
        </w:rPr>
      </w:pPr>
      <w:r w:rsidRPr="00A56F26">
        <w:t xml:space="preserve">          </w:t>
      </w:r>
      <w:r w:rsidRPr="008D6FB3">
        <w:t xml:space="preserve">По состоянию на конец отчетного периода </w:t>
      </w:r>
      <w:r w:rsidRPr="008D6FB3">
        <w:rPr>
          <w:b/>
        </w:rPr>
        <w:t>недоимка</w:t>
      </w:r>
      <w:r w:rsidRPr="008D6FB3">
        <w:t xml:space="preserve"> по налогам на имущество, поступающих в бюджет Речицкого сельского поселения и транспортному налогу составила 425217,14 руб. (налог на имущество физических лиц – 13126,92 руб.; земельный налог – 31577,84 руб., транспортный налог – 380512,38 руб.) </w:t>
      </w:r>
      <w:r w:rsidRPr="00D13758">
        <w:t>На соответствующую дату прошлого отчетного периода недоимка составила – 35</w:t>
      </w:r>
      <w:r>
        <w:t>83</w:t>
      </w:r>
      <w:r w:rsidRPr="00D13758">
        <w:t>0</w:t>
      </w:r>
      <w:r>
        <w:t>3</w:t>
      </w:r>
      <w:r w:rsidRPr="00D13758">
        <w:t xml:space="preserve">,00 руб. (налог на имущество физических лиц – </w:t>
      </w:r>
      <w:r>
        <w:t>16587</w:t>
      </w:r>
      <w:r w:rsidRPr="00D13758">
        <w:t>,00 руб., земельный налог – 34</w:t>
      </w:r>
      <w:r>
        <w:t>59</w:t>
      </w:r>
      <w:r w:rsidRPr="00D13758">
        <w:t xml:space="preserve">9,00 руб., транспортный налог – </w:t>
      </w:r>
      <w:r>
        <w:t>307117</w:t>
      </w:r>
      <w:r w:rsidRPr="00D13758">
        <w:t xml:space="preserve">,00 руб.) </w:t>
      </w:r>
      <w:r w:rsidRPr="008D6FB3">
        <w:t xml:space="preserve">По сравнению с аналогичным периодом прошлого года  недоимка по земельному налогу снизилась на 3021,16 рублей, по налогу на имущество на 3460,08 рублей. По транспортному налогу увеличилась  на </w:t>
      </w:r>
      <w:r>
        <w:t>73395,38 рублей.</w:t>
      </w:r>
    </w:p>
    <w:p w:rsidR="00036798" w:rsidRPr="00A56F26" w:rsidRDefault="00036798" w:rsidP="00EA7628">
      <w:pPr>
        <w:tabs>
          <w:tab w:val="left" w:pos="3780"/>
        </w:tabs>
        <w:jc w:val="center"/>
        <w:outlineLvl w:val="0"/>
        <w:rPr>
          <w:b/>
        </w:rPr>
      </w:pPr>
    </w:p>
    <w:p w:rsidR="00036798" w:rsidRPr="00A56F26" w:rsidRDefault="00036798" w:rsidP="00EA7628">
      <w:pPr>
        <w:tabs>
          <w:tab w:val="left" w:pos="3780"/>
        </w:tabs>
        <w:jc w:val="center"/>
        <w:outlineLvl w:val="0"/>
        <w:rPr>
          <w:b/>
        </w:rPr>
      </w:pPr>
    </w:p>
    <w:p w:rsidR="00036798" w:rsidRPr="008023A7" w:rsidRDefault="00036798" w:rsidP="00EA7628">
      <w:pPr>
        <w:tabs>
          <w:tab w:val="left" w:pos="3780"/>
        </w:tabs>
        <w:jc w:val="center"/>
        <w:outlineLvl w:val="0"/>
        <w:rPr>
          <w:b/>
          <w:sz w:val="28"/>
          <w:szCs w:val="28"/>
        </w:rPr>
      </w:pPr>
      <w:r w:rsidRPr="008023A7">
        <w:rPr>
          <w:b/>
          <w:sz w:val="28"/>
          <w:szCs w:val="28"/>
        </w:rPr>
        <w:t>Расходы</w:t>
      </w:r>
    </w:p>
    <w:p w:rsidR="00036798" w:rsidRPr="00A56F26" w:rsidRDefault="00036798" w:rsidP="00E31139">
      <w:pPr>
        <w:tabs>
          <w:tab w:val="left" w:pos="1080"/>
          <w:tab w:val="center" w:pos="4677"/>
        </w:tabs>
        <w:jc w:val="both"/>
      </w:pPr>
      <w:r>
        <w:rPr>
          <w:sz w:val="28"/>
          <w:szCs w:val="28"/>
        </w:rPr>
        <w:tab/>
      </w:r>
      <w:r w:rsidRPr="00A56F26">
        <w:t xml:space="preserve">Кассовое  исполнение бюджета поселения по расходам  за </w:t>
      </w:r>
      <w:r>
        <w:t>9 месяцев</w:t>
      </w:r>
      <w:r w:rsidRPr="00A56F26">
        <w:t xml:space="preserve"> 2017 года составило </w:t>
      </w:r>
      <w:r>
        <w:t>1774310,50</w:t>
      </w:r>
      <w:r w:rsidRPr="00A56F26">
        <w:t xml:space="preserve"> рублей или </w:t>
      </w:r>
      <w:r>
        <w:t>39,3</w:t>
      </w:r>
      <w:r w:rsidRPr="00A56F26">
        <w:t xml:space="preserve">% уточненного годового плана. Структура  исполнения расходов по разделам представлена в таблице 2.          </w:t>
      </w:r>
    </w:p>
    <w:p w:rsidR="00036798" w:rsidRDefault="00036798" w:rsidP="00E31139">
      <w:pPr>
        <w:jc w:val="both"/>
        <w:rPr>
          <w:sz w:val="28"/>
          <w:szCs w:val="28"/>
        </w:rPr>
      </w:pPr>
      <w:r>
        <w:rPr>
          <w:sz w:val="28"/>
          <w:szCs w:val="28"/>
        </w:rPr>
        <w:t xml:space="preserve">                                                                                                                </w:t>
      </w:r>
    </w:p>
    <w:p w:rsidR="00036798" w:rsidRDefault="00036798" w:rsidP="00E31139">
      <w:pPr>
        <w:jc w:val="both"/>
        <w:rPr>
          <w:sz w:val="28"/>
          <w:szCs w:val="28"/>
        </w:rPr>
      </w:pPr>
      <w:r>
        <w:rPr>
          <w:sz w:val="28"/>
          <w:szCs w:val="28"/>
        </w:rPr>
        <w:t xml:space="preserve">                                                                                                                  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9"/>
        <w:gridCol w:w="1999"/>
        <w:gridCol w:w="1999"/>
        <w:gridCol w:w="1999"/>
        <w:gridCol w:w="2000"/>
      </w:tblGrid>
      <w:tr w:rsidR="00036798" w:rsidTr="00455BE0">
        <w:tc>
          <w:tcPr>
            <w:tcW w:w="1999" w:type="dxa"/>
          </w:tcPr>
          <w:p w:rsidR="00036798" w:rsidRPr="00371BBA" w:rsidRDefault="00036798" w:rsidP="00455BE0">
            <w:pPr>
              <w:jc w:val="both"/>
            </w:pPr>
            <w:r w:rsidRPr="00371BBA">
              <w:t>Раздел</w:t>
            </w:r>
          </w:p>
        </w:tc>
        <w:tc>
          <w:tcPr>
            <w:tcW w:w="1999" w:type="dxa"/>
          </w:tcPr>
          <w:p w:rsidR="00036798" w:rsidRPr="00371BBA" w:rsidRDefault="00036798" w:rsidP="00455BE0">
            <w:pPr>
              <w:jc w:val="both"/>
            </w:pPr>
            <w:r w:rsidRPr="00371BBA">
              <w:t>Уточненный план на 201</w:t>
            </w:r>
            <w:r>
              <w:t>7</w:t>
            </w:r>
            <w:r w:rsidRPr="00371BBA">
              <w:t>год,</w:t>
            </w:r>
          </w:p>
          <w:p w:rsidR="00036798" w:rsidRPr="00371BBA" w:rsidRDefault="00036798" w:rsidP="00455BE0">
            <w:pPr>
              <w:jc w:val="both"/>
            </w:pPr>
            <w:r w:rsidRPr="00371BBA">
              <w:t>руб.</w:t>
            </w:r>
          </w:p>
        </w:tc>
        <w:tc>
          <w:tcPr>
            <w:tcW w:w="1999" w:type="dxa"/>
          </w:tcPr>
          <w:p w:rsidR="00036798" w:rsidRPr="00371BBA" w:rsidRDefault="00036798" w:rsidP="00455BE0">
            <w:pPr>
              <w:jc w:val="both"/>
            </w:pPr>
            <w:r>
              <w:t xml:space="preserve">Кассовое исполнение </w:t>
            </w:r>
            <w:r w:rsidRPr="00371BBA">
              <w:t>на 01.</w:t>
            </w:r>
            <w:r>
              <w:t>10</w:t>
            </w:r>
            <w:r w:rsidRPr="00371BBA">
              <w:t>.201</w:t>
            </w:r>
            <w:r>
              <w:t>7</w:t>
            </w:r>
            <w:r w:rsidRPr="00371BBA">
              <w:t>г.,</w:t>
            </w:r>
            <w:r>
              <w:t xml:space="preserve"> </w:t>
            </w:r>
            <w:r w:rsidRPr="00371BBA">
              <w:t>руб.</w:t>
            </w:r>
          </w:p>
        </w:tc>
        <w:tc>
          <w:tcPr>
            <w:tcW w:w="1999" w:type="dxa"/>
          </w:tcPr>
          <w:p w:rsidR="00036798" w:rsidRDefault="00036798" w:rsidP="00455BE0">
            <w:pPr>
              <w:jc w:val="both"/>
            </w:pPr>
            <w:r w:rsidRPr="00371BBA">
              <w:t xml:space="preserve">% исполнения </w:t>
            </w:r>
          </w:p>
          <w:p w:rsidR="00036798" w:rsidRPr="00371BBA" w:rsidRDefault="00036798" w:rsidP="00455BE0">
            <w:pPr>
              <w:jc w:val="both"/>
            </w:pPr>
            <w:r w:rsidRPr="00371BBA">
              <w:t>к уточненному плану</w:t>
            </w:r>
          </w:p>
        </w:tc>
        <w:tc>
          <w:tcPr>
            <w:tcW w:w="2000" w:type="dxa"/>
          </w:tcPr>
          <w:p w:rsidR="00036798" w:rsidRPr="00371BBA" w:rsidRDefault="00036798" w:rsidP="00455BE0">
            <w:pPr>
              <w:jc w:val="both"/>
            </w:pPr>
            <w:r w:rsidRPr="00371BBA">
              <w:t>Структура расходов,</w:t>
            </w:r>
          </w:p>
          <w:p w:rsidR="00036798" w:rsidRPr="00371BBA" w:rsidRDefault="00036798" w:rsidP="00455BE0">
            <w:pPr>
              <w:jc w:val="both"/>
            </w:pPr>
            <w:r w:rsidRPr="00371BBA">
              <w:t xml:space="preserve">% </w:t>
            </w:r>
          </w:p>
        </w:tc>
      </w:tr>
      <w:tr w:rsidR="00036798" w:rsidTr="00455BE0">
        <w:tc>
          <w:tcPr>
            <w:tcW w:w="1999" w:type="dxa"/>
          </w:tcPr>
          <w:p w:rsidR="00036798" w:rsidRPr="00371BBA" w:rsidRDefault="00036798" w:rsidP="00455BE0">
            <w:pPr>
              <w:jc w:val="both"/>
            </w:pPr>
            <w:r w:rsidRPr="00371BBA">
              <w:t>1</w:t>
            </w:r>
          </w:p>
        </w:tc>
        <w:tc>
          <w:tcPr>
            <w:tcW w:w="1999" w:type="dxa"/>
          </w:tcPr>
          <w:p w:rsidR="00036798" w:rsidRPr="00371BBA" w:rsidRDefault="00036798" w:rsidP="00455BE0">
            <w:pPr>
              <w:jc w:val="both"/>
            </w:pPr>
            <w:r w:rsidRPr="00371BBA">
              <w:t>2</w:t>
            </w:r>
          </w:p>
        </w:tc>
        <w:tc>
          <w:tcPr>
            <w:tcW w:w="1999" w:type="dxa"/>
          </w:tcPr>
          <w:p w:rsidR="00036798" w:rsidRPr="00371BBA" w:rsidRDefault="00036798" w:rsidP="00455BE0">
            <w:pPr>
              <w:jc w:val="both"/>
            </w:pPr>
            <w:r w:rsidRPr="00371BBA">
              <w:t>3</w:t>
            </w:r>
          </w:p>
        </w:tc>
        <w:tc>
          <w:tcPr>
            <w:tcW w:w="1999" w:type="dxa"/>
          </w:tcPr>
          <w:p w:rsidR="00036798" w:rsidRPr="00371BBA" w:rsidRDefault="00036798" w:rsidP="00455BE0">
            <w:pPr>
              <w:jc w:val="both"/>
            </w:pPr>
            <w:r w:rsidRPr="00371BBA">
              <w:t>4</w:t>
            </w:r>
          </w:p>
        </w:tc>
        <w:tc>
          <w:tcPr>
            <w:tcW w:w="2000" w:type="dxa"/>
          </w:tcPr>
          <w:p w:rsidR="00036798" w:rsidRPr="00371BBA" w:rsidRDefault="00036798" w:rsidP="00455BE0">
            <w:pPr>
              <w:jc w:val="both"/>
            </w:pPr>
            <w:r w:rsidRPr="00371BBA">
              <w:t>5</w:t>
            </w:r>
          </w:p>
        </w:tc>
      </w:tr>
      <w:tr w:rsidR="00036798" w:rsidTr="00455BE0">
        <w:tc>
          <w:tcPr>
            <w:tcW w:w="1999" w:type="dxa"/>
          </w:tcPr>
          <w:p w:rsidR="00036798" w:rsidRPr="00371BBA" w:rsidRDefault="00036798" w:rsidP="00371BBA">
            <w:r w:rsidRPr="00371BBA">
              <w:t>01</w:t>
            </w:r>
          </w:p>
        </w:tc>
        <w:tc>
          <w:tcPr>
            <w:tcW w:w="1999" w:type="dxa"/>
          </w:tcPr>
          <w:p w:rsidR="00036798" w:rsidRPr="00371BBA" w:rsidRDefault="00036798" w:rsidP="00455BE0">
            <w:pPr>
              <w:jc w:val="both"/>
            </w:pPr>
            <w:r>
              <w:t>1593326,00</w:t>
            </w:r>
          </w:p>
        </w:tc>
        <w:tc>
          <w:tcPr>
            <w:tcW w:w="1999" w:type="dxa"/>
          </w:tcPr>
          <w:p w:rsidR="00036798" w:rsidRPr="00371BBA" w:rsidRDefault="00036798" w:rsidP="00455BE0">
            <w:pPr>
              <w:jc w:val="both"/>
            </w:pPr>
            <w:r>
              <w:t>924821,52</w:t>
            </w:r>
          </w:p>
        </w:tc>
        <w:tc>
          <w:tcPr>
            <w:tcW w:w="1999" w:type="dxa"/>
          </w:tcPr>
          <w:p w:rsidR="00036798" w:rsidRPr="00371BBA" w:rsidRDefault="00036798" w:rsidP="00455BE0">
            <w:pPr>
              <w:jc w:val="both"/>
            </w:pPr>
            <w:r>
              <w:t>58,0</w:t>
            </w:r>
          </w:p>
        </w:tc>
        <w:tc>
          <w:tcPr>
            <w:tcW w:w="2000" w:type="dxa"/>
          </w:tcPr>
          <w:p w:rsidR="00036798" w:rsidRPr="00371BBA" w:rsidRDefault="00036798" w:rsidP="00455BE0">
            <w:pPr>
              <w:jc w:val="both"/>
            </w:pPr>
            <w:r>
              <w:t>52,1</w:t>
            </w:r>
          </w:p>
        </w:tc>
      </w:tr>
      <w:tr w:rsidR="00036798" w:rsidTr="00455BE0">
        <w:tc>
          <w:tcPr>
            <w:tcW w:w="1999" w:type="dxa"/>
          </w:tcPr>
          <w:p w:rsidR="00036798" w:rsidRPr="00371BBA" w:rsidRDefault="00036798" w:rsidP="00371BBA">
            <w:r w:rsidRPr="00371BBA">
              <w:t>02</w:t>
            </w:r>
          </w:p>
        </w:tc>
        <w:tc>
          <w:tcPr>
            <w:tcW w:w="1999" w:type="dxa"/>
          </w:tcPr>
          <w:p w:rsidR="00036798" w:rsidRPr="00371BBA" w:rsidRDefault="00036798" w:rsidP="00455BE0">
            <w:pPr>
              <w:jc w:val="both"/>
            </w:pPr>
            <w:r>
              <w:t>148144,</w:t>
            </w:r>
            <w:r w:rsidRPr="00371BBA">
              <w:t>00</w:t>
            </w:r>
          </w:p>
        </w:tc>
        <w:tc>
          <w:tcPr>
            <w:tcW w:w="1999" w:type="dxa"/>
          </w:tcPr>
          <w:p w:rsidR="00036798" w:rsidRPr="00371BBA" w:rsidRDefault="00036798" w:rsidP="00455BE0">
            <w:pPr>
              <w:jc w:val="both"/>
            </w:pPr>
            <w:r>
              <w:t>92165,41</w:t>
            </w:r>
          </w:p>
        </w:tc>
        <w:tc>
          <w:tcPr>
            <w:tcW w:w="1999" w:type="dxa"/>
          </w:tcPr>
          <w:p w:rsidR="00036798" w:rsidRPr="00371BBA" w:rsidRDefault="00036798" w:rsidP="00455BE0">
            <w:pPr>
              <w:jc w:val="both"/>
            </w:pPr>
            <w:r>
              <w:t>62,2</w:t>
            </w:r>
          </w:p>
        </w:tc>
        <w:tc>
          <w:tcPr>
            <w:tcW w:w="2000" w:type="dxa"/>
          </w:tcPr>
          <w:p w:rsidR="00036798" w:rsidRPr="00371BBA" w:rsidRDefault="00036798" w:rsidP="00455BE0">
            <w:pPr>
              <w:jc w:val="both"/>
            </w:pPr>
            <w:r>
              <w:t>5,2</w:t>
            </w:r>
          </w:p>
        </w:tc>
      </w:tr>
      <w:tr w:rsidR="00036798" w:rsidTr="00455BE0">
        <w:tc>
          <w:tcPr>
            <w:tcW w:w="1999" w:type="dxa"/>
          </w:tcPr>
          <w:p w:rsidR="00036798" w:rsidRPr="00371BBA" w:rsidRDefault="00036798" w:rsidP="00371BBA">
            <w:r w:rsidRPr="00371BBA">
              <w:t>03</w:t>
            </w:r>
          </w:p>
        </w:tc>
        <w:tc>
          <w:tcPr>
            <w:tcW w:w="1999" w:type="dxa"/>
          </w:tcPr>
          <w:p w:rsidR="00036798" w:rsidRPr="00371BBA" w:rsidRDefault="00036798" w:rsidP="00455BE0">
            <w:pPr>
              <w:jc w:val="both"/>
            </w:pPr>
            <w:r>
              <w:t>45</w:t>
            </w:r>
            <w:r w:rsidRPr="00371BBA">
              <w:t>000,00</w:t>
            </w:r>
          </w:p>
        </w:tc>
        <w:tc>
          <w:tcPr>
            <w:tcW w:w="1999" w:type="dxa"/>
          </w:tcPr>
          <w:p w:rsidR="00036798" w:rsidRPr="00371BBA" w:rsidRDefault="00036798" w:rsidP="00455BE0">
            <w:pPr>
              <w:jc w:val="both"/>
            </w:pPr>
            <w:r>
              <w:t>8075,00</w:t>
            </w:r>
          </w:p>
        </w:tc>
        <w:tc>
          <w:tcPr>
            <w:tcW w:w="1999" w:type="dxa"/>
          </w:tcPr>
          <w:p w:rsidR="00036798" w:rsidRPr="00371BBA" w:rsidRDefault="00036798" w:rsidP="00455BE0">
            <w:pPr>
              <w:jc w:val="both"/>
            </w:pPr>
            <w:r>
              <w:t>17,9</w:t>
            </w:r>
          </w:p>
        </w:tc>
        <w:tc>
          <w:tcPr>
            <w:tcW w:w="2000" w:type="dxa"/>
          </w:tcPr>
          <w:p w:rsidR="00036798" w:rsidRPr="00371BBA" w:rsidRDefault="00036798" w:rsidP="00455BE0">
            <w:pPr>
              <w:jc w:val="both"/>
            </w:pPr>
            <w:r>
              <w:t>0,5</w:t>
            </w:r>
          </w:p>
        </w:tc>
      </w:tr>
      <w:tr w:rsidR="00036798" w:rsidTr="00455BE0">
        <w:tc>
          <w:tcPr>
            <w:tcW w:w="1999" w:type="dxa"/>
          </w:tcPr>
          <w:p w:rsidR="00036798" w:rsidRPr="00371BBA" w:rsidRDefault="00036798" w:rsidP="00371BBA">
            <w:r w:rsidRPr="00371BBA">
              <w:t>04</w:t>
            </w:r>
          </w:p>
        </w:tc>
        <w:tc>
          <w:tcPr>
            <w:tcW w:w="1999" w:type="dxa"/>
          </w:tcPr>
          <w:p w:rsidR="00036798" w:rsidRPr="00371BBA" w:rsidRDefault="00036798" w:rsidP="00455BE0">
            <w:pPr>
              <w:jc w:val="both"/>
            </w:pPr>
            <w:r>
              <w:t>490482,56</w:t>
            </w:r>
          </w:p>
        </w:tc>
        <w:tc>
          <w:tcPr>
            <w:tcW w:w="1999" w:type="dxa"/>
          </w:tcPr>
          <w:p w:rsidR="00036798" w:rsidRPr="00371BBA" w:rsidRDefault="00036798" w:rsidP="00455BE0">
            <w:pPr>
              <w:jc w:val="both"/>
            </w:pPr>
            <w:r>
              <w:t>40610,60</w:t>
            </w:r>
          </w:p>
        </w:tc>
        <w:tc>
          <w:tcPr>
            <w:tcW w:w="1999" w:type="dxa"/>
          </w:tcPr>
          <w:p w:rsidR="00036798" w:rsidRPr="00371BBA" w:rsidRDefault="00036798" w:rsidP="00455BE0">
            <w:pPr>
              <w:jc w:val="both"/>
            </w:pPr>
            <w:r>
              <w:t>8,3</w:t>
            </w:r>
          </w:p>
        </w:tc>
        <w:tc>
          <w:tcPr>
            <w:tcW w:w="2000" w:type="dxa"/>
          </w:tcPr>
          <w:p w:rsidR="00036798" w:rsidRPr="00371BBA" w:rsidRDefault="00036798" w:rsidP="00455BE0">
            <w:pPr>
              <w:jc w:val="both"/>
            </w:pPr>
            <w:r>
              <w:t>2,3</w:t>
            </w:r>
          </w:p>
        </w:tc>
      </w:tr>
      <w:tr w:rsidR="00036798" w:rsidTr="00455BE0">
        <w:tc>
          <w:tcPr>
            <w:tcW w:w="1999" w:type="dxa"/>
          </w:tcPr>
          <w:p w:rsidR="00036798" w:rsidRPr="00371BBA" w:rsidRDefault="00036798" w:rsidP="00371BBA">
            <w:r w:rsidRPr="00371BBA">
              <w:t>05</w:t>
            </w:r>
          </w:p>
        </w:tc>
        <w:tc>
          <w:tcPr>
            <w:tcW w:w="1999" w:type="dxa"/>
          </w:tcPr>
          <w:p w:rsidR="00036798" w:rsidRPr="00371BBA" w:rsidRDefault="00036798" w:rsidP="00455BE0">
            <w:pPr>
              <w:jc w:val="both"/>
            </w:pPr>
            <w:r>
              <w:t>1618012,31</w:t>
            </w:r>
          </w:p>
        </w:tc>
        <w:tc>
          <w:tcPr>
            <w:tcW w:w="1999" w:type="dxa"/>
          </w:tcPr>
          <w:p w:rsidR="00036798" w:rsidRPr="00371BBA" w:rsidRDefault="00036798" w:rsidP="00455BE0">
            <w:pPr>
              <w:jc w:val="both"/>
            </w:pPr>
            <w:r>
              <w:t>666607,60</w:t>
            </w:r>
          </w:p>
        </w:tc>
        <w:tc>
          <w:tcPr>
            <w:tcW w:w="1999" w:type="dxa"/>
          </w:tcPr>
          <w:p w:rsidR="00036798" w:rsidRPr="00371BBA" w:rsidRDefault="00036798" w:rsidP="00455BE0">
            <w:pPr>
              <w:jc w:val="both"/>
            </w:pPr>
            <w:r>
              <w:t>41,2</w:t>
            </w:r>
          </w:p>
        </w:tc>
        <w:tc>
          <w:tcPr>
            <w:tcW w:w="2000" w:type="dxa"/>
          </w:tcPr>
          <w:p w:rsidR="00036798" w:rsidRDefault="00036798" w:rsidP="00455BE0">
            <w:pPr>
              <w:jc w:val="both"/>
            </w:pPr>
            <w:r>
              <w:t>37,6</w:t>
            </w:r>
          </w:p>
          <w:p w:rsidR="00036798" w:rsidRPr="00371BBA" w:rsidRDefault="00036798" w:rsidP="00455BE0">
            <w:pPr>
              <w:jc w:val="both"/>
            </w:pPr>
          </w:p>
        </w:tc>
      </w:tr>
      <w:tr w:rsidR="00036798" w:rsidTr="00455BE0">
        <w:tc>
          <w:tcPr>
            <w:tcW w:w="1999" w:type="dxa"/>
          </w:tcPr>
          <w:p w:rsidR="00036798" w:rsidRDefault="00036798" w:rsidP="00455BE0">
            <w:pPr>
              <w:jc w:val="both"/>
            </w:pPr>
            <w:r>
              <w:t>08</w:t>
            </w:r>
          </w:p>
        </w:tc>
        <w:tc>
          <w:tcPr>
            <w:tcW w:w="1999" w:type="dxa"/>
          </w:tcPr>
          <w:p w:rsidR="00036798" w:rsidRDefault="00036798" w:rsidP="00455BE0">
            <w:pPr>
              <w:jc w:val="both"/>
            </w:pPr>
            <w:r>
              <w:t>563000,00</w:t>
            </w:r>
          </w:p>
        </w:tc>
        <w:tc>
          <w:tcPr>
            <w:tcW w:w="1999" w:type="dxa"/>
          </w:tcPr>
          <w:p w:rsidR="00036798" w:rsidRDefault="00036798" w:rsidP="00455BE0">
            <w:pPr>
              <w:jc w:val="both"/>
            </w:pPr>
            <w:r>
              <w:t>1000,00</w:t>
            </w:r>
          </w:p>
        </w:tc>
        <w:tc>
          <w:tcPr>
            <w:tcW w:w="1999" w:type="dxa"/>
          </w:tcPr>
          <w:p w:rsidR="00036798" w:rsidRDefault="00036798" w:rsidP="00455BE0">
            <w:pPr>
              <w:jc w:val="both"/>
            </w:pPr>
            <w:r>
              <w:t>0,2</w:t>
            </w:r>
          </w:p>
        </w:tc>
        <w:tc>
          <w:tcPr>
            <w:tcW w:w="2000" w:type="dxa"/>
          </w:tcPr>
          <w:p w:rsidR="00036798" w:rsidRDefault="00036798" w:rsidP="00455BE0">
            <w:pPr>
              <w:jc w:val="both"/>
            </w:pPr>
            <w:r>
              <w:t>0,0</w:t>
            </w:r>
          </w:p>
        </w:tc>
      </w:tr>
      <w:tr w:rsidR="00036798" w:rsidTr="00455BE0">
        <w:tc>
          <w:tcPr>
            <w:tcW w:w="1999" w:type="dxa"/>
          </w:tcPr>
          <w:p w:rsidR="00036798" w:rsidRPr="00371BBA" w:rsidRDefault="00036798" w:rsidP="00455BE0">
            <w:pPr>
              <w:jc w:val="both"/>
            </w:pPr>
            <w:r>
              <w:t>10</w:t>
            </w:r>
          </w:p>
        </w:tc>
        <w:tc>
          <w:tcPr>
            <w:tcW w:w="1999" w:type="dxa"/>
          </w:tcPr>
          <w:p w:rsidR="00036798" w:rsidRPr="00371BBA" w:rsidRDefault="00036798" w:rsidP="00455BE0">
            <w:pPr>
              <w:jc w:val="both"/>
            </w:pPr>
            <w:r>
              <w:t>54800,00</w:t>
            </w:r>
          </w:p>
        </w:tc>
        <w:tc>
          <w:tcPr>
            <w:tcW w:w="1999" w:type="dxa"/>
          </w:tcPr>
          <w:p w:rsidR="00036798" w:rsidRDefault="00036798" w:rsidP="00455BE0">
            <w:pPr>
              <w:jc w:val="both"/>
            </w:pPr>
            <w:r>
              <w:t>41030,37</w:t>
            </w:r>
          </w:p>
        </w:tc>
        <w:tc>
          <w:tcPr>
            <w:tcW w:w="1999" w:type="dxa"/>
          </w:tcPr>
          <w:p w:rsidR="00036798" w:rsidRDefault="00036798" w:rsidP="00455BE0">
            <w:pPr>
              <w:jc w:val="both"/>
            </w:pPr>
            <w:r>
              <w:t>74,9</w:t>
            </w:r>
          </w:p>
        </w:tc>
        <w:tc>
          <w:tcPr>
            <w:tcW w:w="2000" w:type="dxa"/>
          </w:tcPr>
          <w:p w:rsidR="00036798" w:rsidRPr="00371BBA" w:rsidRDefault="00036798" w:rsidP="00455BE0">
            <w:pPr>
              <w:jc w:val="both"/>
            </w:pPr>
            <w:r>
              <w:t>2,3</w:t>
            </w:r>
          </w:p>
        </w:tc>
      </w:tr>
      <w:tr w:rsidR="00036798" w:rsidTr="00455BE0">
        <w:tc>
          <w:tcPr>
            <w:tcW w:w="1999" w:type="dxa"/>
          </w:tcPr>
          <w:p w:rsidR="00036798" w:rsidRPr="00371BBA" w:rsidRDefault="00036798" w:rsidP="00455BE0">
            <w:pPr>
              <w:jc w:val="both"/>
            </w:pPr>
            <w:r w:rsidRPr="00371BBA">
              <w:t>Итого</w:t>
            </w:r>
          </w:p>
        </w:tc>
        <w:tc>
          <w:tcPr>
            <w:tcW w:w="1999" w:type="dxa"/>
          </w:tcPr>
          <w:p w:rsidR="00036798" w:rsidRPr="00371BBA" w:rsidRDefault="00036798" w:rsidP="00455BE0">
            <w:pPr>
              <w:jc w:val="both"/>
            </w:pPr>
            <w:r>
              <w:t>4512764,87</w:t>
            </w:r>
          </w:p>
        </w:tc>
        <w:tc>
          <w:tcPr>
            <w:tcW w:w="1999" w:type="dxa"/>
          </w:tcPr>
          <w:p w:rsidR="00036798" w:rsidRPr="00371BBA" w:rsidRDefault="00036798" w:rsidP="00455BE0">
            <w:pPr>
              <w:jc w:val="both"/>
            </w:pPr>
            <w:r>
              <w:t>1774310,50</w:t>
            </w:r>
          </w:p>
        </w:tc>
        <w:tc>
          <w:tcPr>
            <w:tcW w:w="1999" w:type="dxa"/>
          </w:tcPr>
          <w:p w:rsidR="00036798" w:rsidRPr="00371BBA" w:rsidRDefault="00036798" w:rsidP="00455BE0">
            <w:pPr>
              <w:jc w:val="both"/>
            </w:pPr>
            <w:r>
              <w:t>39,3</w:t>
            </w:r>
          </w:p>
        </w:tc>
        <w:tc>
          <w:tcPr>
            <w:tcW w:w="2000" w:type="dxa"/>
          </w:tcPr>
          <w:p w:rsidR="00036798" w:rsidRPr="00371BBA" w:rsidRDefault="00036798" w:rsidP="00455BE0">
            <w:pPr>
              <w:jc w:val="both"/>
            </w:pPr>
            <w:r w:rsidRPr="00371BBA">
              <w:t>100,0</w:t>
            </w:r>
          </w:p>
        </w:tc>
      </w:tr>
    </w:tbl>
    <w:p w:rsidR="00036798" w:rsidRPr="00A56F26" w:rsidRDefault="00036798" w:rsidP="00E31139">
      <w:pPr>
        <w:jc w:val="both"/>
      </w:pPr>
      <w:r>
        <w:t xml:space="preserve">                </w:t>
      </w:r>
      <w:r w:rsidRPr="00A56F26">
        <w:t>Анализ таблицы показывает, что кассовое исполнение по всем видам разделов</w:t>
      </w:r>
      <w:r>
        <w:t xml:space="preserve"> (кроме раздела «Общегосударственные вопросы»</w:t>
      </w:r>
      <w:r w:rsidRPr="00A56F26">
        <w:t xml:space="preserve"> ниже </w:t>
      </w:r>
      <w:r>
        <w:t>50</w:t>
      </w:r>
      <w:r w:rsidRPr="00A56F26">
        <w:t xml:space="preserve"> процентов к плановым назначениям по причине того, что </w:t>
      </w:r>
      <w:r>
        <w:t>не выполняются плановые показатели по доходам.</w:t>
      </w:r>
    </w:p>
    <w:p w:rsidR="00036798" w:rsidRDefault="00036798" w:rsidP="00E31139">
      <w:pPr>
        <w:jc w:val="both"/>
      </w:pPr>
      <w:r w:rsidRPr="00A56F26">
        <w:t xml:space="preserve">  </w:t>
      </w:r>
      <w:r>
        <w:t xml:space="preserve">              </w:t>
      </w:r>
      <w:r w:rsidRPr="00A56F26">
        <w:t xml:space="preserve">В структуре расходов по исполнению местного бюджета наибольший удельный вес от всех расходов бюджета занимают «Общегосударственные расходы»  – </w:t>
      </w:r>
      <w:r>
        <w:t>52,1</w:t>
      </w:r>
      <w:r w:rsidRPr="00A56F26">
        <w:t>%</w:t>
      </w:r>
      <w:r>
        <w:t>.</w:t>
      </w:r>
    </w:p>
    <w:p w:rsidR="00036798" w:rsidRDefault="00036798" w:rsidP="00E31139">
      <w:pPr>
        <w:jc w:val="both"/>
      </w:pPr>
      <w:r>
        <w:t xml:space="preserve">                Расходы по разделу</w:t>
      </w:r>
      <w:r w:rsidRPr="00A56F26">
        <w:t xml:space="preserve"> «</w:t>
      </w:r>
      <w:r>
        <w:t>Жилищно-коммунальное хозяйство</w:t>
      </w:r>
      <w:r w:rsidRPr="00A56F26">
        <w:t xml:space="preserve">» произведены на сумму </w:t>
      </w:r>
      <w:r>
        <w:t>666607,60</w:t>
      </w:r>
      <w:r w:rsidRPr="00A56F26">
        <w:t xml:space="preserve"> рублей</w:t>
      </w:r>
      <w:r>
        <w:t>, что составляет 37,6% от общего объема расходов</w:t>
      </w:r>
      <w:r w:rsidRPr="00A56F26">
        <w:t>.</w:t>
      </w:r>
      <w:r>
        <w:t xml:space="preserve"> Из них на уличное освещение израсходовано 244694,25 рублей, построены две площадки для контейнеров ТБО на сумму 50931.00 рубль, приобретены основные средства (тачка строительная, триммер бензиновый, пила бензиновая) на сумму 21113,00 рублей. Произведена валка деревьев с корня  в п. Подборье, обрезка деревьев в п. Хлебороб, обкашивалась территория поселения. Оплачены налоги в сумме 31134,34 рублей (налог на имущество и транспортный налог) Налог на имущество начисляется на основные средства, предназначенные для благоустройства территории поселения (ограждения, пешеходные дорожки, надворные туалеты, штакетные заборы, стеклопластиковая хоккейная коробка, детские площадки  и пр.)</w:t>
      </w:r>
    </w:p>
    <w:p w:rsidR="00036798" w:rsidRPr="00A56F26" w:rsidRDefault="00036798" w:rsidP="00E31139">
      <w:pPr>
        <w:jc w:val="both"/>
      </w:pPr>
    </w:p>
    <w:p w:rsidR="00036798" w:rsidRDefault="00036798" w:rsidP="009C13D0"/>
    <w:p w:rsidR="00036798" w:rsidRDefault="00036798" w:rsidP="009C13D0"/>
    <w:p w:rsidR="00036798" w:rsidRPr="00A56F26" w:rsidRDefault="00036798" w:rsidP="009C13D0"/>
    <w:p w:rsidR="00036798" w:rsidRPr="00A56F26" w:rsidRDefault="00036798" w:rsidP="009C13D0">
      <w:r w:rsidRPr="00A56F26">
        <w:t>Исполнение расходов местного бюджета по уровню исполнения в разрезе  разделов, подразделов  представлено в таблице 3.</w:t>
      </w:r>
    </w:p>
    <w:p w:rsidR="00036798" w:rsidRPr="003A3551" w:rsidRDefault="00036798" w:rsidP="00720A9B">
      <w:pPr>
        <w:jc w:val="center"/>
      </w:pPr>
      <w:r w:rsidRPr="003A3551">
        <w:t xml:space="preserve">                                                                     </w:t>
      </w:r>
    </w:p>
    <w:p w:rsidR="00036798" w:rsidRDefault="00036798" w:rsidP="00E651E1">
      <w:pPr>
        <w:jc w:val="center"/>
      </w:pPr>
    </w:p>
    <w:p w:rsidR="00036798" w:rsidRDefault="00036798" w:rsidP="00E651E1">
      <w:pPr>
        <w:jc w:val="center"/>
      </w:pPr>
      <w:r w:rsidRPr="003A3551">
        <w:t xml:space="preserve">                                                                             </w:t>
      </w:r>
      <w:r>
        <w:t xml:space="preserve">                               </w:t>
      </w:r>
    </w:p>
    <w:p w:rsidR="00036798" w:rsidRPr="003A3551" w:rsidRDefault="00036798" w:rsidP="00731931">
      <w:pPr>
        <w:jc w:val="center"/>
      </w:pPr>
      <w:r>
        <w:t xml:space="preserve">                                                                                                                                </w:t>
      </w:r>
      <w:r w:rsidRPr="003A3551">
        <w:t xml:space="preserve">   Таблица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82"/>
        <w:gridCol w:w="3829"/>
        <w:gridCol w:w="1917"/>
        <w:gridCol w:w="1769"/>
        <w:gridCol w:w="850"/>
      </w:tblGrid>
      <w:tr w:rsidR="00036798" w:rsidRPr="003A3551" w:rsidTr="00E651E1">
        <w:trPr>
          <w:trHeight w:val="754"/>
        </w:trPr>
        <w:tc>
          <w:tcPr>
            <w:tcW w:w="1382" w:type="dxa"/>
          </w:tcPr>
          <w:p w:rsidR="00036798" w:rsidRPr="003A3551" w:rsidRDefault="00036798" w:rsidP="00371BBA">
            <w:r w:rsidRPr="003A3551">
              <w:t>Раздел/</w:t>
            </w:r>
          </w:p>
          <w:p w:rsidR="00036798" w:rsidRPr="003A3551" w:rsidRDefault="00036798" w:rsidP="00371BBA">
            <w:r w:rsidRPr="003A3551">
              <w:t>подраздел</w:t>
            </w:r>
          </w:p>
        </w:tc>
        <w:tc>
          <w:tcPr>
            <w:tcW w:w="3829" w:type="dxa"/>
          </w:tcPr>
          <w:p w:rsidR="00036798" w:rsidRPr="003A3551" w:rsidRDefault="00036798" w:rsidP="00371BBA">
            <w:r w:rsidRPr="003A3551">
              <w:t>Наименование</w:t>
            </w:r>
          </w:p>
        </w:tc>
        <w:tc>
          <w:tcPr>
            <w:tcW w:w="1917" w:type="dxa"/>
          </w:tcPr>
          <w:p w:rsidR="00036798" w:rsidRPr="003A3551" w:rsidRDefault="00036798" w:rsidP="00371BBA">
            <w:r w:rsidRPr="003A3551">
              <w:t>Утверждено</w:t>
            </w:r>
          </w:p>
          <w:p w:rsidR="00036798" w:rsidRPr="003A3551" w:rsidRDefault="00036798" w:rsidP="00371BBA">
            <w:r w:rsidRPr="003A3551">
              <w:t>на 201</w:t>
            </w:r>
            <w:r>
              <w:t>7</w:t>
            </w:r>
            <w:r w:rsidRPr="003A3551">
              <w:t xml:space="preserve"> год, руб.</w:t>
            </w:r>
          </w:p>
        </w:tc>
        <w:tc>
          <w:tcPr>
            <w:tcW w:w="1769" w:type="dxa"/>
          </w:tcPr>
          <w:p w:rsidR="00036798" w:rsidRPr="003A3551" w:rsidRDefault="00036798" w:rsidP="00371BBA">
            <w:r w:rsidRPr="003A3551">
              <w:t>Кассовое исполнение</w:t>
            </w:r>
          </w:p>
          <w:p w:rsidR="00036798" w:rsidRPr="003A3551" w:rsidRDefault="00036798" w:rsidP="00371BBA">
            <w:r>
              <w:t>за  9 месяцев</w:t>
            </w:r>
            <w:r w:rsidRPr="003A3551">
              <w:t xml:space="preserve"> </w:t>
            </w:r>
          </w:p>
          <w:p w:rsidR="00036798" w:rsidRPr="003A3551" w:rsidRDefault="00036798" w:rsidP="00371BBA">
            <w:r w:rsidRPr="003A3551">
              <w:t xml:space="preserve"> </w:t>
            </w:r>
            <w:smartTag w:uri="urn:schemas-microsoft-com:office:smarttags" w:element="metricconverter">
              <w:smartTagPr>
                <w:attr w:name="ProductID" w:val="2017 г"/>
              </w:smartTagPr>
              <w:r w:rsidRPr="003A3551">
                <w:t>201</w:t>
              </w:r>
              <w:r>
                <w:t>7</w:t>
              </w:r>
              <w:r w:rsidRPr="003A3551">
                <w:t xml:space="preserve"> г</w:t>
              </w:r>
            </w:smartTag>
            <w:r w:rsidRPr="003A3551">
              <w:t>.,</w:t>
            </w:r>
            <w:r>
              <w:t xml:space="preserve"> </w:t>
            </w:r>
            <w:r w:rsidRPr="003A3551">
              <w:t>руб.</w:t>
            </w:r>
          </w:p>
        </w:tc>
        <w:tc>
          <w:tcPr>
            <w:tcW w:w="850" w:type="dxa"/>
          </w:tcPr>
          <w:p w:rsidR="00036798" w:rsidRPr="003A3551" w:rsidRDefault="00036798" w:rsidP="00371BBA">
            <w:r w:rsidRPr="003A3551">
              <w:t>% испол</w:t>
            </w:r>
          </w:p>
          <w:p w:rsidR="00036798" w:rsidRPr="003A3551" w:rsidRDefault="00036798" w:rsidP="00371BBA">
            <w:r w:rsidRPr="003A3551">
              <w:t>нения</w:t>
            </w:r>
          </w:p>
        </w:tc>
      </w:tr>
      <w:tr w:rsidR="00036798" w:rsidRPr="003A3551" w:rsidTr="00E651E1">
        <w:tc>
          <w:tcPr>
            <w:tcW w:w="1382" w:type="dxa"/>
          </w:tcPr>
          <w:p w:rsidR="00036798" w:rsidRPr="003A3551" w:rsidRDefault="00036798" w:rsidP="00371BBA">
            <w:pPr>
              <w:rPr>
                <w:lang w:eastAsia="en-US"/>
              </w:rPr>
            </w:pPr>
            <w:r w:rsidRPr="003A3551">
              <w:rPr>
                <w:lang w:eastAsia="en-US"/>
              </w:rPr>
              <w:t>1</w:t>
            </w:r>
          </w:p>
        </w:tc>
        <w:tc>
          <w:tcPr>
            <w:tcW w:w="3829" w:type="dxa"/>
          </w:tcPr>
          <w:p w:rsidR="00036798" w:rsidRPr="003A3551" w:rsidRDefault="00036798" w:rsidP="00371BBA">
            <w:pPr>
              <w:rPr>
                <w:rFonts w:ascii="Times New Roman,Bold" w:hAnsi="Times New Roman,Bold" w:cs="Times New Roman,Bold"/>
                <w:bCs/>
                <w:lang w:eastAsia="en-US"/>
              </w:rPr>
            </w:pPr>
            <w:r w:rsidRPr="003A3551">
              <w:rPr>
                <w:rFonts w:ascii="Times New Roman,Bold" w:hAnsi="Times New Roman,Bold" w:cs="Times New Roman,Bold"/>
                <w:bCs/>
                <w:lang w:eastAsia="en-US"/>
              </w:rPr>
              <w:t>2</w:t>
            </w:r>
          </w:p>
        </w:tc>
        <w:tc>
          <w:tcPr>
            <w:tcW w:w="1917" w:type="dxa"/>
          </w:tcPr>
          <w:p w:rsidR="00036798" w:rsidRPr="003A3551" w:rsidRDefault="00036798" w:rsidP="00371BBA">
            <w:r w:rsidRPr="003A3551">
              <w:t>3</w:t>
            </w:r>
          </w:p>
        </w:tc>
        <w:tc>
          <w:tcPr>
            <w:tcW w:w="1769" w:type="dxa"/>
          </w:tcPr>
          <w:p w:rsidR="00036798" w:rsidRPr="003A3551" w:rsidRDefault="00036798" w:rsidP="00371BBA">
            <w:r w:rsidRPr="003A3551">
              <w:t>4</w:t>
            </w:r>
          </w:p>
        </w:tc>
        <w:tc>
          <w:tcPr>
            <w:tcW w:w="850" w:type="dxa"/>
          </w:tcPr>
          <w:p w:rsidR="00036798" w:rsidRPr="003A3551" w:rsidRDefault="00036798" w:rsidP="00371BBA">
            <w:r w:rsidRPr="003A3551">
              <w:t>5</w:t>
            </w:r>
          </w:p>
        </w:tc>
      </w:tr>
      <w:tr w:rsidR="00036798" w:rsidRPr="003A3551" w:rsidTr="00E651E1">
        <w:tc>
          <w:tcPr>
            <w:tcW w:w="1382" w:type="dxa"/>
          </w:tcPr>
          <w:p w:rsidR="00036798" w:rsidRPr="00C10C7B" w:rsidRDefault="00036798" w:rsidP="00371BBA">
            <w:pPr>
              <w:rPr>
                <w:b/>
              </w:rPr>
            </w:pPr>
            <w:r w:rsidRPr="00C10C7B">
              <w:rPr>
                <w:b/>
                <w:lang w:eastAsia="en-US"/>
              </w:rPr>
              <w:t>0100</w:t>
            </w:r>
          </w:p>
        </w:tc>
        <w:tc>
          <w:tcPr>
            <w:tcW w:w="3829" w:type="dxa"/>
          </w:tcPr>
          <w:p w:rsidR="00036798" w:rsidRPr="00C10C7B" w:rsidRDefault="00036798" w:rsidP="00371BBA">
            <w:pPr>
              <w:rPr>
                <w:b/>
              </w:rPr>
            </w:pPr>
            <w:r w:rsidRPr="00C10C7B">
              <w:rPr>
                <w:rFonts w:ascii="Times New Roman,Bold" w:hAnsi="Times New Roman,Bold" w:cs="Times New Roman,Bold"/>
                <w:b/>
                <w:bCs/>
                <w:lang w:eastAsia="en-US"/>
              </w:rPr>
              <w:t>Общегосударственные расходы</w:t>
            </w:r>
          </w:p>
        </w:tc>
        <w:tc>
          <w:tcPr>
            <w:tcW w:w="1917" w:type="dxa"/>
          </w:tcPr>
          <w:p w:rsidR="00036798" w:rsidRPr="003A3551" w:rsidRDefault="00036798" w:rsidP="00371BBA">
            <w:r>
              <w:t>1593326,00</w:t>
            </w:r>
          </w:p>
        </w:tc>
        <w:tc>
          <w:tcPr>
            <w:tcW w:w="1769" w:type="dxa"/>
          </w:tcPr>
          <w:p w:rsidR="00036798" w:rsidRPr="003A3551" w:rsidRDefault="00036798" w:rsidP="00371BBA">
            <w:r>
              <w:t>924821,52</w:t>
            </w:r>
          </w:p>
        </w:tc>
        <w:tc>
          <w:tcPr>
            <w:tcW w:w="850" w:type="dxa"/>
          </w:tcPr>
          <w:p w:rsidR="00036798" w:rsidRPr="003A3551" w:rsidRDefault="00036798" w:rsidP="00371BBA">
            <w:r>
              <w:t>58,0</w:t>
            </w:r>
          </w:p>
        </w:tc>
      </w:tr>
      <w:tr w:rsidR="00036798" w:rsidRPr="003A3551" w:rsidTr="00E651E1">
        <w:tc>
          <w:tcPr>
            <w:tcW w:w="1382" w:type="dxa"/>
          </w:tcPr>
          <w:p w:rsidR="00036798" w:rsidRPr="003A3551" w:rsidRDefault="00036798" w:rsidP="00371BBA">
            <w:r w:rsidRPr="003A3551">
              <w:rPr>
                <w:lang w:eastAsia="en-US"/>
              </w:rPr>
              <w:t>0102</w:t>
            </w:r>
          </w:p>
        </w:tc>
        <w:tc>
          <w:tcPr>
            <w:tcW w:w="3829" w:type="dxa"/>
          </w:tcPr>
          <w:p w:rsidR="00036798" w:rsidRPr="003A3551" w:rsidRDefault="00036798" w:rsidP="00371BBA">
            <w:r w:rsidRPr="003A3551">
              <w:t>Функционирование высшего</w:t>
            </w:r>
          </w:p>
          <w:p w:rsidR="00036798" w:rsidRPr="003A3551" w:rsidRDefault="00036798" w:rsidP="00371BBA">
            <w:r w:rsidRPr="003A3551">
              <w:t>должностного лица субъекта</w:t>
            </w:r>
          </w:p>
          <w:p w:rsidR="00036798" w:rsidRPr="003A3551" w:rsidRDefault="00036798" w:rsidP="00371BBA">
            <w:r w:rsidRPr="003A3551">
              <w:t>муниципального образования</w:t>
            </w:r>
          </w:p>
        </w:tc>
        <w:tc>
          <w:tcPr>
            <w:tcW w:w="1917" w:type="dxa"/>
          </w:tcPr>
          <w:p w:rsidR="00036798" w:rsidRPr="003A3551" w:rsidRDefault="00036798" w:rsidP="00371BBA">
            <w:r w:rsidRPr="003A3551">
              <w:t>414545,00</w:t>
            </w:r>
          </w:p>
        </w:tc>
        <w:tc>
          <w:tcPr>
            <w:tcW w:w="1769" w:type="dxa"/>
          </w:tcPr>
          <w:p w:rsidR="00036798" w:rsidRPr="003A3551" w:rsidRDefault="00036798" w:rsidP="00371BBA">
            <w:r>
              <w:t>283712,39</w:t>
            </w:r>
          </w:p>
        </w:tc>
        <w:tc>
          <w:tcPr>
            <w:tcW w:w="850" w:type="dxa"/>
          </w:tcPr>
          <w:p w:rsidR="00036798" w:rsidRPr="003A3551" w:rsidRDefault="00036798" w:rsidP="00371BBA">
            <w:r>
              <w:t>68,4</w:t>
            </w:r>
          </w:p>
        </w:tc>
      </w:tr>
      <w:tr w:rsidR="00036798" w:rsidRPr="003A3551" w:rsidTr="00E651E1">
        <w:tc>
          <w:tcPr>
            <w:tcW w:w="1382" w:type="dxa"/>
          </w:tcPr>
          <w:p w:rsidR="00036798" w:rsidRPr="003A3551" w:rsidRDefault="00036798" w:rsidP="00371BBA">
            <w:r w:rsidRPr="003A3551">
              <w:t>0104</w:t>
            </w:r>
          </w:p>
        </w:tc>
        <w:tc>
          <w:tcPr>
            <w:tcW w:w="3829" w:type="dxa"/>
          </w:tcPr>
          <w:p w:rsidR="00036798" w:rsidRPr="003A3551" w:rsidRDefault="00036798" w:rsidP="00371BBA">
            <w:r w:rsidRPr="003A3551">
              <w:t xml:space="preserve">Функционирование Правительства Российской Федерации, высших </w:t>
            </w:r>
          </w:p>
          <w:p w:rsidR="00036798" w:rsidRPr="003A3551" w:rsidRDefault="00036798" w:rsidP="00371BBA">
            <w:r w:rsidRPr="003A3551">
              <w:t>исполнительных органов государственной  власти  субъектов Российской Федерации, местных</w:t>
            </w:r>
          </w:p>
          <w:p w:rsidR="00036798" w:rsidRPr="003A3551" w:rsidRDefault="00036798" w:rsidP="00371BBA">
            <w:r w:rsidRPr="003A3551">
              <w:t>администраций</w:t>
            </w:r>
          </w:p>
        </w:tc>
        <w:tc>
          <w:tcPr>
            <w:tcW w:w="1917" w:type="dxa"/>
          </w:tcPr>
          <w:p w:rsidR="00036798" w:rsidRPr="003A3551" w:rsidRDefault="00036798" w:rsidP="00371BBA">
            <w:r>
              <w:t>997311,00</w:t>
            </w:r>
          </w:p>
        </w:tc>
        <w:tc>
          <w:tcPr>
            <w:tcW w:w="1769" w:type="dxa"/>
          </w:tcPr>
          <w:p w:rsidR="00036798" w:rsidRPr="003A3551" w:rsidRDefault="00036798" w:rsidP="00371BBA">
            <w:r>
              <w:t>601059,63</w:t>
            </w:r>
          </w:p>
        </w:tc>
        <w:tc>
          <w:tcPr>
            <w:tcW w:w="850" w:type="dxa"/>
          </w:tcPr>
          <w:p w:rsidR="00036798" w:rsidRPr="003A3551" w:rsidRDefault="00036798" w:rsidP="00371BBA">
            <w:r>
              <w:t>60,3</w:t>
            </w:r>
          </w:p>
        </w:tc>
      </w:tr>
      <w:tr w:rsidR="00036798" w:rsidRPr="003A3551" w:rsidTr="00E651E1">
        <w:tc>
          <w:tcPr>
            <w:tcW w:w="1382" w:type="dxa"/>
          </w:tcPr>
          <w:p w:rsidR="00036798" w:rsidRPr="003A3551" w:rsidRDefault="00036798" w:rsidP="00371BBA">
            <w:r w:rsidRPr="003A3551">
              <w:t>0106</w:t>
            </w:r>
          </w:p>
        </w:tc>
        <w:tc>
          <w:tcPr>
            <w:tcW w:w="3829" w:type="dxa"/>
          </w:tcPr>
          <w:p w:rsidR="00036798" w:rsidRPr="003A3551" w:rsidRDefault="00036798" w:rsidP="00371BBA">
            <w:r w:rsidRPr="003A3551">
              <w:t>Обеспечение деятельности финансовых, налоговых и таможенных органов и органов финансового (финансово-бюджетного) надзора</w:t>
            </w:r>
          </w:p>
        </w:tc>
        <w:tc>
          <w:tcPr>
            <w:tcW w:w="1917" w:type="dxa"/>
          </w:tcPr>
          <w:p w:rsidR="00036798" w:rsidRPr="003A3551" w:rsidRDefault="00036798" w:rsidP="00371BBA">
            <w:r>
              <w:t>5470,00</w:t>
            </w:r>
          </w:p>
        </w:tc>
        <w:tc>
          <w:tcPr>
            <w:tcW w:w="1769" w:type="dxa"/>
          </w:tcPr>
          <w:p w:rsidR="00036798" w:rsidRPr="003A3551" w:rsidRDefault="00036798" w:rsidP="00371BBA">
            <w:r>
              <w:t>0,00</w:t>
            </w:r>
          </w:p>
        </w:tc>
        <w:tc>
          <w:tcPr>
            <w:tcW w:w="850" w:type="dxa"/>
          </w:tcPr>
          <w:p w:rsidR="00036798" w:rsidRPr="003A3551" w:rsidRDefault="00036798" w:rsidP="00371BBA">
            <w:r>
              <w:t>0,0</w:t>
            </w:r>
          </w:p>
        </w:tc>
      </w:tr>
      <w:tr w:rsidR="00036798" w:rsidRPr="003A3551" w:rsidTr="00E651E1">
        <w:tc>
          <w:tcPr>
            <w:tcW w:w="1382" w:type="dxa"/>
          </w:tcPr>
          <w:p w:rsidR="00036798" w:rsidRPr="003A3551" w:rsidRDefault="00036798" w:rsidP="00371BBA">
            <w:r w:rsidRPr="003A3551">
              <w:t>0111</w:t>
            </w:r>
          </w:p>
        </w:tc>
        <w:tc>
          <w:tcPr>
            <w:tcW w:w="3829" w:type="dxa"/>
          </w:tcPr>
          <w:p w:rsidR="00036798" w:rsidRPr="003A3551" w:rsidRDefault="00036798" w:rsidP="00371BBA">
            <w:r w:rsidRPr="003A3551">
              <w:t>Резервные фонды</w:t>
            </w:r>
          </w:p>
        </w:tc>
        <w:tc>
          <w:tcPr>
            <w:tcW w:w="1917" w:type="dxa"/>
          </w:tcPr>
          <w:p w:rsidR="00036798" w:rsidRPr="003A3551" w:rsidRDefault="00036798" w:rsidP="00371BBA">
            <w:r>
              <w:t>20000,00</w:t>
            </w:r>
          </w:p>
        </w:tc>
        <w:tc>
          <w:tcPr>
            <w:tcW w:w="1769" w:type="dxa"/>
          </w:tcPr>
          <w:p w:rsidR="00036798" w:rsidRPr="003A3551" w:rsidRDefault="00036798" w:rsidP="00371BBA">
            <w:r>
              <w:t>0,00</w:t>
            </w:r>
          </w:p>
        </w:tc>
        <w:tc>
          <w:tcPr>
            <w:tcW w:w="850" w:type="dxa"/>
          </w:tcPr>
          <w:p w:rsidR="00036798" w:rsidRPr="003A3551" w:rsidRDefault="00036798" w:rsidP="00371BBA">
            <w:r>
              <w:t>0,0</w:t>
            </w:r>
          </w:p>
        </w:tc>
      </w:tr>
      <w:tr w:rsidR="00036798" w:rsidRPr="003A3551" w:rsidTr="00E651E1">
        <w:tc>
          <w:tcPr>
            <w:tcW w:w="1382" w:type="dxa"/>
          </w:tcPr>
          <w:p w:rsidR="00036798" w:rsidRPr="003A3551" w:rsidRDefault="00036798" w:rsidP="00371BBA">
            <w:r w:rsidRPr="003A3551">
              <w:t>0113</w:t>
            </w:r>
          </w:p>
        </w:tc>
        <w:tc>
          <w:tcPr>
            <w:tcW w:w="3829" w:type="dxa"/>
          </w:tcPr>
          <w:p w:rsidR="00036798" w:rsidRPr="003A3551" w:rsidRDefault="00036798" w:rsidP="00371BBA">
            <w:r w:rsidRPr="003A3551">
              <w:t>Другие общегосударственные вопросы</w:t>
            </w:r>
          </w:p>
        </w:tc>
        <w:tc>
          <w:tcPr>
            <w:tcW w:w="1917" w:type="dxa"/>
          </w:tcPr>
          <w:p w:rsidR="00036798" w:rsidRPr="003A3551" w:rsidRDefault="00036798" w:rsidP="00371BBA">
            <w:r>
              <w:t>156000,00</w:t>
            </w:r>
          </w:p>
        </w:tc>
        <w:tc>
          <w:tcPr>
            <w:tcW w:w="1769" w:type="dxa"/>
          </w:tcPr>
          <w:p w:rsidR="00036798" w:rsidRPr="003A3551" w:rsidRDefault="00036798" w:rsidP="00371BBA">
            <w:r>
              <w:t>40049,50</w:t>
            </w:r>
          </w:p>
        </w:tc>
        <w:tc>
          <w:tcPr>
            <w:tcW w:w="850" w:type="dxa"/>
          </w:tcPr>
          <w:p w:rsidR="00036798" w:rsidRPr="003A3551" w:rsidRDefault="00036798" w:rsidP="00371BBA">
            <w:r>
              <w:t>25,7</w:t>
            </w:r>
          </w:p>
        </w:tc>
      </w:tr>
      <w:tr w:rsidR="00036798" w:rsidRPr="003A3551" w:rsidTr="00E651E1">
        <w:tc>
          <w:tcPr>
            <w:tcW w:w="1382" w:type="dxa"/>
          </w:tcPr>
          <w:p w:rsidR="00036798" w:rsidRPr="003A3551" w:rsidRDefault="00036798" w:rsidP="00371BBA">
            <w:pPr>
              <w:rPr>
                <w:b/>
              </w:rPr>
            </w:pPr>
            <w:r w:rsidRPr="003A3551">
              <w:rPr>
                <w:b/>
              </w:rPr>
              <w:t>0200</w:t>
            </w:r>
          </w:p>
        </w:tc>
        <w:tc>
          <w:tcPr>
            <w:tcW w:w="3829" w:type="dxa"/>
          </w:tcPr>
          <w:p w:rsidR="00036798" w:rsidRPr="003A3551" w:rsidRDefault="00036798" w:rsidP="00371BBA">
            <w:pPr>
              <w:rPr>
                <w:b/>
              </w:rPr>
            </w:pPr>
            <w:r w:rsidRPr="003A3551">
              <w:rPr>
                <w:b/>
              </w:rPr>
              <w:t>Национальная оборона</w:t>
            </w:r>
          </w:p>
        </w:tc>
        <w:tc>
          <w:tcPr>
            <w:tcW w:w="1917" w:type="dxa"/>
          </w:tcPr>
          <w:p w:rsidR="00036798" w:rsidRPr="003A3551" w:rsidRDefault="00036798" w:rsidP="00371BBA">
            <w:r>
              <w:t>148144,00</w:t>
            </w:r>
          </w:p>
        </w:tc>
        <w:tc>
          <w:tcPr>
            <w:tcW w:w="1769" w:type="dxa"/>
          </w:tcPr>
          <w:p w:rsidR="00036798" w:rsidRPr="003A3551" w:rsidRDefault="00036798" w:rsidP="00371BBA">
            <w:r>
              <w:t>92165,41</w:t>
            </w:r>
          </w:p>
        </w:tc>
        <w:tc>
          <w:tcPr>
            <w:tcW w:w="850" w:type="dxa"/>
          </w:tcPr>
          <w:p w:rsidR="00036798" w:rsidRPr="003A3551" w:rsidRDefault="00036798" w:rsidP="00371BBA">
            <w:r>
              <w:t>62,2</w:t>
            </w:r>
          </w:p>
        </w:tc>
      </w:tr>
      <w:tr w:rsidR="00036798" w:rsidRPr="003A3551" w:rsidTr="00E651E1">
        <w:tc>
          <w:tcPr>
            <w:tcW w:w="1382" w:type="dxa"/>
          </w:tcPr>
          <w:p w:rsidR="00036798" w:rsidRPr="003A3551" w:rsidRDefault="00036798" w:rsidP="00371BBA">
            <w:r w:rsidRPr="003A3551">
              <w:t>0203</w:t>
            </w:r>
          </w:p>
        </w:tc>
        <w:tc>
          <w:tcPr>
            <w:tcW w:w="3829" w:type="dxa"/>
          </w:tcPr>
          <w:p w:rsidR="00036798" w:rsidRPr="003A3551" w:rsidRDefault="00036798" w:rsidP="00371BBA">
            <w:r w:rsidRPr="003A3551">
              <w:t>Мобилизационная и вневойсковая подготовка</w:t>
            </w:r>
          </w:p>
        </w:tc>
        <w:tc>
          <w:tcPr>
            <w:tcW w:w="1917" w:type="dxa"/>
          </w:tcPr>
          <w:p w:rsidR="00036798" w:rsidRPr="003A3551" w:rsidRDefault="00036798" w:rsidP="00371BBA">
            <w:r>
              <w:t>148144,00</w:t>
            </w:r>
          </w:p>
        </w:tc>
        <w:tc>
          <w:tcPr>
            <w:tcW w:w="1769" w:type="dxa"/>
          </w:tcPr>
          <w:p w:rsidR="00036798" w:rsidRPr="003A3551" w:rsidRDefault="00036798" w:rsidP="00371BBA">
            <w:r>
              <w:t>92165,41</w:t>
            </w:r>
          </w:p>
        </w:tc>
        <w:tc>
          <w:tcPr>
            <w:tcW w:w="850" w:type="dxa"/>
          </w:tcPr>
          <w:p w:rsidR="00036798" w:rsidRPr="003A3551" w:rsidRDefault="00036798" w:rsidP="00371BBA">
            <w:r>
              <w:t>62,2</w:t>
            </w:r>
          </w:p>
        </w:tc>
      </w:tr>
      <w:tr w:rsidR="00036798" w:rsidRPr="003A3551" w:rsidTr="00E651E1">
        <w:tc>
          <w:tcPr>
            <w:tcW w:w="1382" w:type="dxa"/>
          </w:tcPr>
          <w:p w:rsidR="00036798" w:rsidRPr="003A3551" w:rsidRDefault="00036798" w:rsidP="00371BBA">
            <w:pPr>
              <w:rPr>
                <w:b/>
              </w:rPr>
            </w:pPr>
            <w:r w:rsidRPr="003A3551">
              <w:rPr>
                <w:b/>
              </w:rPr>
              <w:t>0300</w:t>
            </w:r>
          </w:p>
        </w:tc>
        <w:tc>
          <w:tcPr>
            <w:tcW w:w="3829" w:type="dxa"/>
          </w:tcPr>
          <w:p w:rsidR="00036798" w:rsidRPr="003A3551" w:rsidRDefault="00036798" w:rsidP="00371BBA">
            <w:pPr>
              <w:rPr>
                <w:b/>
              </w:rPr>
            </w:pPr>
            <w:r w:rsidRPr="003A3551">
              <w:rPr>
                <w:b/>
              </w:rPr>
              <w:t>Национальная безопасность и правоохранительная деятельность</w:t>
            </w:r>
          </w:p>
        </w:tc>
        <w:tc>
          <w:tcPr>
            <w:tcW w:w="1917" w:type="dxa"/>
          </w:tcPr>
          <w:p w:rsidR="00036798" w:rsidRPr="003A3551" w:rsidRDefault="00036798" w:rsidP="00371BBA">
            <w:r>
              <w:t>45</w:t>
            </w:r>
            <w:r w:rsidRPr="003A3551">
              <w:t>000,00</w:t>
            </w:r>
          </w:p>
        </w:tc>
        <w:tc>
          <w:tcPr>
            <w:tcW w:w="1769" w:type="dxa"/>
          </w:tcPr>
          <w:p w:rsidR="00036798" w:rsidRPr="003A3551" w:rsidRDefault="00036798" w:rsidP="00371BBA">
            <w:r>
              <w:t>8075,00</w:t>
            </w:r>
          </w:p>
        </w:tc>
        <w:tc>
          <w:tcPr>
            <w:tcW w:w="850" w:type="dxa"/>
          </w:tcPr>
          <w:p w:rsidR="00036798" w:rsidRPr="003A3551" w:rsidRDefault="00036798" w:rsidP="00371BBA">
            <w:r>
              <w:t>17,9</w:t>
            </w:r>
          </w:p>
        </w:tc>
      </w:tr>
      <w:tr w:rsidR="00036798" w:rsidRPr="003A3551" w:rsidTr="00E651E1">
        <w:tc>
          <w:tcPr>
            <w:tcW w:w="1382" w:type="dxa"/>
          </w:tcPr>
          <w:p w:rsidR="00036798" w:rsidRPr="003A3551" w:rsidRDefault="00036798" w:rsidP="00371BBA">
            <w:r w:rsidRPr="003A3551">
              <w:t>0310</w:t>
            </w:r>
          </w:p>
        </w:tc>
        <w:tc>
          <w:tcPr>
            <w:tcW w:w="3829" w:type="dxa"/>
          </w:tcPr>
          <w:p w:rsidR="00036798" w:rsidRPr="003A3551" w:rsidRDefault="00036798" w:rsidP="00371BBA">
            <w:r w:rsidRPr="003A3551">
              <w:t>Обеспечение пожарной безопасности</w:t>
            </w:r>
          </w:p>
        </w:tc>
        <w:tc>
          <w:tcPr>
            <w:tcW w:w="1917" w:type="dxa"/>
          </w:tcPr>
          <w:p w:rsidR="00036798" w:rsidRPr="003A3551" w:rsidRDefault="00036798" w:rsidP="00371BBA">
            <w:r>
              <w:t>45</w:t>
            </w:r>
            <w:r w:rsidRPr="003A3551">
              <w:t xml:space="preserve"> 000,00</w:t>
            </w:r>
          </w:p>
        </w:tc>
        <w:tc>
          <w:tcPr>
            <w:tcW w:w="1769" w:type="dxa"/>
          </w:tcPr>
          <w:p w:rsidR="00036798" w:rsidRPr="003A3551" w:rsidRDefault="00036798" w:rsidP="00371BBA">
            <w:r>
              <w:t>8075,00</w:t>
            </w:r>
          </w:p>
        </w:tc>
        <w:tc>
          <w:tcPr>
            <w:tcW w:w="850" w:type="dxa"/>
          </w:tcPr>
          <w:p w:rsidR="00036798" w:rsidRPr="003A3551" w:rsidRDefault="00036798" w:rsidP="00371BBA">
            <w:r>
              <w:t>17,9</w:t>
            </w:r>
          </w:p>
        </w:tc>
      </w:tr>
      <w:tr w:rsidR="00036798" w:rsidRPr="003A3551" w:rsidTr="00E651E1">
        <w:tc>
          <w:tcPr>
            <w:tcW w:w="1382" w:type="dxa"/>
          </w:tcPr>
          <w:p w:rsidR="00036798" w:rsidRPr="003A3551" w:rsidRDefault="00036798" w:rsidP="00371BBA">
            <w:pPr>
              <w:rPr>
                <w:b/>
              </w:rPr>
            </w:pPr>
            <w:r w:rsidRPr="003A3551">
              <w:rPr>
                <w:b/>
              </w:rPr>
              <w:t>0400</w:t>
            </w:r>
          </w:p>
        </w:tc>
        <w:tc>
          <w:tcPr>
            <w:tcW w:w="3829" w:type="dxa"/>
          </w:tcPr>
          <w:p w:rsidR="00036798" w:rsidRPr="003A3551" w:rsidRDefault="00036798" w:rsidP="00371BBA">
            <w:pPr>
              <w:rPr>
                <w:b/>
              </w:rPr>
            </w:pPr>
            <w:r w:rsidRPr="003A3551">
              <w:rPr>
                <w:b/>
              </w:rPr>
              <w:t>Национальная экономика</w:t>
            </w:r>
          </w:p>
        </w:tc>
        <w:tc>
          <w:tcPr>
            <w:tcW w:w="1917" w:type="dxa"/>
          </w:tcPr>
          <w:p w:rsidR="00036798" w:rsidRPr="003A3551" w:rsidRDefault="00036798" w:rsidP="00371BBA">
            <w:r>
              <w:t>490482,56</w:t>
            </w:r>
          </w:p>
        </w:tc>
        <w:tc>
          <w:tcPr>
            <w:tcW w:w="1769" w:type="dxa"/>
          </w:tcPr>
          <w:p w:rsidR="00036798" w:rsidRPr="003A3551" w:rsidRDefault="00036798" w:rsidP="00371BBA">
            <w:r>
              <w:t>40610,60</w:t>
            </w:r>
          </w:p>
        </w:tc>
        <w:tc>
          <w:tcPr>
            <w:tcW w:w="850" w:type="dxa"/>
          </w:tcPr>
          <w:p w:rsidR="00036798" w:rsidRPr="003A3551" w:rsidRDefault="00036798" w:rsidP="00371BBA">
            <w:r>
              <w:t>31,3</w:t>
            </w:r>
          </w:p>
        </w:tc>
      </w:tr>
      <w:tr w:rsidR="00036798" w:rsidRPr="003A3551" w:rsidTr="00E651E1">
        <w:tc>
          <w:tcPr>
            <w:tcW w:w="1382" w:type="dxa"/>
          </w:tcPr>
          <w:p w:rsidR="00036798" w:rsidRPr="003A3551" w:rsidRDefault="00036798" w:rsidP="00371BBA">
            <w:r w:rsidRPr="003A3551">
              <w:t>0409</w:t>
            </w:r>
          </w:p>
        </w:tc>
        <w:tc>
          <w:tcPr>
            <w:tcW w:w="3829" w:type="dxa"/>
          </w:tcPr>
          <w:p w:rsidR="00036798" w:rsidRPr="003A3551" w:rsidRDefault="00036798" w:rsidP="00371BBA">
            <w:r w:rsidRPr="003A3551">
              <w:t>ДОРОЖНОЕ ХОЗЯЙСТВО (дорожные фонды)</w:t>
            </w:r>
          </w:p>
        </w:tc>
        <w:tc>
          <w:tcPr>
            <w:tcW w:w="1917" w:type="dxa"/>
          </w:tcPr>
          <w:p w:rsidR="00036798" w:rsidRPr="003A3551" w:rsidRDefault="00036798" w:rsidP="00371BBA">
            <w:r>
              <w:t>300482,56</w:t>
            </w:r>
          </w:p>
        </w:tc>
        <w:tc>
          <w:tcPr>
            <w:tcW w:w="1769" w:type="dxa"/>
          </w:tcPr>
          <w:p w:rsidR="00036798" w:rsidRPr="003A3551" w:rsidRDefault="00036798" w:rsidP="00371BBA">
            <w:r>
              <w:t>30610,60</w:t>
            </w:r>
          </w:p>
        </w:tc>
        <w:tc>
          <w:tcPr>
            <w:tcW w:w="850" w:type="dxa"/>
          </w:tcPr>
          <w:p w:rsidR="00036798" w:rsidRPr="003A3551" w:rsidRDefault="00036798" w:rsidP="00371BBA">
            <w:r>
              <w:t>10,2</w:t>
            </w:r>
          </w:p>
        </w:tc>
      </w:tr>
      <w:tr w:rsidR="00036798" w:rsidRPr="003A3551" w:rsidTr="00E651E1">
        <w:tc>
          <w:tcPr>
            <w:tcW w:w="1382" w:type="dxa"/>
          </w:tcPr>
          <w:p w:rsidR="00036798" w:rsidRPr="003A3551" w:rsidRDefault="00036798" w:rsidP="00371BBA">
            <w:r w:rsidRPr="003A3551">
              <w:t>0412</w:t>
            </w:r>
          </w:p>
        </w:tc>
        <w:tc>
          <w:tcPr>
            <w:tcW w:w="3829" w:type="dxa"/>
          </w:tcPr>
          <w:p w:rsidR="00036798" w:rsidRPr="003A3551" w:rsidRDefault="00036798" w:rsidP="00371BBA">
            <w:r w:rsidRPr="003A3551">
              <w:t>Другие вопросы в области национальной экономики</w:t>
            </w:r>
          </w:p>
        </w:tc>
        <w:tc>
          <w:tcPr>
            <w:tcW w:w="1917" w:type="dxa"/>
          </w:tcPr>
          <w:p w:rsidR="00036798" w:rsidRPr="003A3551" w:rsidRDefault="00036798" w:rsidP="00371BBA">
            <w:r>
              <w:t>190000,00</w:t>
            </w:r>
          </w:p>
        </w:tc>
        <w:tc>
          <w:tcPr>
            <w:tcW w:w="1769" w:type="dxa"/>
          </w:tcPr>
          <w:p w:rsidR="00036798" w:rsidRPr="003A3551" w:rsidRDefault="00036798" w:rsidP="00371BBA">
            <w:r>
              <w:t>10000,00</w:t>
            </w:r>
          </w:p>
        </w:tc>
        <w:tc>
          <w:tcPr>
            <w:tcW w:w="850" w:type="dxa"/>
          </w:tcPr>
          <w:p w:rsidR="00036798" w:rsidRPr="003A3551" w:rsidRDefault="00036798" w:rsidP="00371BBA">
            <w:r>
              <w:t>5,3</w:t>
            </w:r>
          </w:p>
        </w:tc>
      </w:tr>
      <w:tr w:rsidR="00036798" w:rsidRPr="003A3551" w:rsidTr="00E651E1">
        <w:tc>
          <w:tcPr>
            <w:tcW w:w="1382" w:type="dxa"/>
          </w:tcPr>
          <w:p w:rsidR="00036798" w:rsidRPr="003A3551" w:rsidRDefault="00036798" w:rsidP="00371BBA">
            <w:pPr>
              <w:rPr>
                <w:b/>
              </w:rPr>
            </w:pPr>
            <w:r w:rsidRPr="003A3551">
              <w:rPr>
                <w:b/>
              </w:rPr>
              <w:t>0500</w:t>
            </w:r>
          </w:p>
        </w:tc>
        <w:tc>
          <w:tcPr>
            <w:tcW w:w="3829" w:type="dxa"/>
          </w:tcPr>
          <w:p w:rsidR="00036798" w:rsidRPr="003A3551" w:rsidRDefault="00036798" w:rsidP="00371BBA">
            <w:pPr>
              <w:rPr>
                <w:b/>
              </w:rPr>
            </w:pPr>
            <w:r w:rsidRPr="003A3551">
              <w:rPr>
                <w:b/>
              </w:rPr>
              <w:t>Жилищно-коммунальное хозяйство</w:t>
            </w:r>
          </w:p>
        </w:tc>
        <w:tc>
          <w:tcPr>
            <w:tcW w:w="1917" w:type="dxa"/>
          </w:tcPr>
          <w:p w:rsidR="00036798" w:rsidRPr="003A3551" w:rsidRDefault="00036798" w:rsidP="00371BBA">
            <w:r>
              <w:t>1618012,31</w:t>
            </w:r>
          </w:p>
        </w:tc>
        <w:tc>
          <w:tcPr>
            <w:tcW w:w="1769" w:type="dxa"/>
          </w:tcPr>
          <w:p w:rsidR="00036798" w:rsidRPr="003A3551" w:rsidRDefault="00036798" w:rsidP="00371BBA">
            <w:r>
              <w:t>666607,60</w:t>
            </w:r>
          </w:p>
        </w:tc>
        <w:tc>
          <w:tcPr>
            <w:tcW w:w="850" w:type="dxa"/>
          </w:tcPr>
          <w:p w:rsidR="00036798" w:rsidRPr="003A3551" w:rsidRDefault="00036798" w:rsidP="00371BBA">
            <w:r>
              <w:t>41,2</w:t>
            </w:r>
          </w:p>
        </w:tc>
      </w:tr>
      <w:tr w:rsidR="00036798" w:rsidRPr="003A3551" w:rsidTr="00E651E1">
        <w:tc>
          <w:tcPr>
            <w:tcW w:w="1382" w:type="dxa"/>
          </w:tcPr>
          <w:p w:rsidR="00036798" w:rsidRPr="003A3551" w:rsidRDefault="00036798" w:rsidP="00371BBA">
            <w:r w:rsidRPr="003A3551">
              <w:t>0501</w:t>
            </w:r>
          </w:p>
        </w:tc>
        <w:tc>
          <w:tcPr>
            <w:tcW w:w="3829" w:type="dxa"/>
          </w:tcPr>
          <w:p w:rsidR="00036798" w:rsidRPr="003A3551" w:rsidRDefault="00036798" w:rsidP="00371BBA">
            <w:r w:rsidRPr="003A3551">
              <w:t>Жилищное хозяйство</w:t>
            </w:r>
          </w:p>
        </w:tc>
        <w:tc>
          <w:tcPr>
            <w:tcW w:w="1917" w:type="dxa"/>
          </w:tcPr>
          <w:p w:rsidR="00036798" w:rsidRPr="003A3551" w:rsidRDefault="00036798" w:rsidP="00371BBA">
            <w:r>
              <w:t>33277,36</w:t>
            </w:r>
          </w:p>
        </w:tc>
        <w:tc>
          <w:tcPr>
            <w:tcW w:w="1769" w:type="dxa"/>
          </w:tcPr>
          <w:p w:rsidR="00036798" w:rsidRPr="003A3551" w:rsidRDefault="00036798" w:rsidP="00371BBA">
            <w:r>
              <w:t>22731,43</w:t>
            </w:r>
          </w:p>
        </w:tc>
        <w:tc>
          <w:tcPr>
            <w:tcW w:w="850" w:type="dxa"/>
          </w:tcPr>
          <w:p w:rsidR="00036798" w:rsidRPr="003A3551" w:rsidRDefault="00036798" w:rsidP="00371BBA">
            <w:r>
              <w:t>68,3</w:t>
            </w:r>
          </w:p>
        </w:tc>
      </w:tr>
      <w:tr w:rsidR="00036798" w:rsidRPr="003A3551" w:rsidTr="00E651E1">
        <w:tc>
          <w:tcPr>
            <w:tcW w:w="1382" w:type="dxa"/>
          </w:tcPr>
          <w:p w:rsidR="00036798" w:rsidRPr="003A3551" w:rsidRDefault="00036798" w:rsidP="00371BBA">
            <w:r w:rsidRPr="003A3551">
              <w:t>0502</w:t>
            </w:r>
          </w:p>
        </w:tc>
        <w:tc>
          <w:tcPr>
            <w:tcW w:w="3829" w:type="dxa"/>
          </w:tcPr>
          <w:p w:rsidR="00036798" w:rsidRPr="003A3551" w:rsidRDefault="00036798" w:rsidP="00371BBA">
            <w:r w:rsidRPr="003A3551">
              <w:t>Коммунальное хозяйство</w:t>
            </w:r>
          </w:p>
        </w:tc>
        <w:tc>
          <w:tcPr>
            <w:tcW w:w="1917" w:type="dxa"/>
          </w:tcPr>
          <w:p w:rsidR="00036798" w:rsidRPr="003A3551" w:rsidRDefault="00036798" w:rsidP="00371BBA">
            <w:r>
              <w:t>35661,64</w:t>
            </w:r>
          </w:p>
        </w:tc>
        <w:tc>
          <w:tcPr>
            <w:tcW w:w="1769" w:type="dxa"/>
          </w:tcPr>
          <w:p w:rsidR="00036798" w:rsidRPr="003A3551" w:rsidRDefault="00036798" w:rsidP="00371BBA">
            <w:r>
              <w:t>0,00</w:t>
            </w:r>
          </w:p>
        </w:tc>
        <w:tc>
          <w:tcPr>
            <w:tcW w:w="850" w:type="dxa"/>
          </w:tcPr>
          <w:p w:rsidR="00036798" w:rsidRPr="003A3551" w:rsidRDefault="00036798" w:rsidP="00371BBA">
            <w:r>
              <w:t>0,0</w:t>
            </w:r>
          </w:p>
        </w:tc>
      </w:tr>
      <w:tr w:rsidR="00036798" w:rsidRPr="003A3551" w:rsidTr="00E651E1">
        <w:trPr>
          <w:trHeight w:val="276"/>
        </w:trPr>
        <w:tc>
          <w:tcPr>
            <w:tcW w:w="1382" w:type="dxa"/>
          </w:tcPr>
          <w:p w:rsidR="00036798" w:rsidRPr="003A3551" w:rsidRDefault="00036798" w:rsidP="00371BBA">
            <w:r w:rsidRPr="003A3551">
              <w:t>0503</w:t>
            </w:r>
          </w:p>
        </w:tc>
        <w:tc>
          <w:tcPr>
            <w:tcW w:w="3829" w:type="dxa"/>
          </w:tcPr>
          <w:p w:rsidR="00036798" w:rsidRPr="003A3551" w:rsidRDefault="00036798" w:rsidP="00371BBA">
            <w:r w:rsidRPr="003A3551">
              <w:t>Благоустройство</w:t>
            </w:r>
          </w:p>
        </w:tc>
        <w:tc>
          <w:tcPr>
            <w:tcW w:w="1917" w:type="dxa"/>
          </w:tcPr>
          <w:p w:rsidR="00036798" w:rsidRPr="003A3551" w:rsidRDefault="00036798" w:rsidP="00371BBA">
            <w:r>
              <w:t>1549073,31</w:t>
            </w:r>
          </w:p>
        </w:tc>
        <w:tc>
          <w:tcPr>
            <w:tcW w:w="1769" w:type="dxa"/>
          </w:tcPr>
          <w:p w:rsidR="00036798" w:rsidRPr="003A3551" w:rsidRDefault="00036798" w:rsidP="00371BBA">
            <w:r>
              <w:t>643876,17</w:t>
            </w:r>
          </w:p>
        </w:tc>
        <w:tc>
          <w:tcPr>
            <w:tcW w:w="850" w:type="dxa"/>
          </w:tcPr>
          <w:p w:rsidR="00036798" w:rsidRPr="003A3551" w:rsidRDefault="00036798" w:rsidP="00371BBA">
            <w:r>
              <w:t>41,6</w:t>
            </w:r>
          </w:p>
        </w:tc>
      </w:tr>
      <w:tr w:rsidR="00036798" w:rsidRPr="003A3551" w:rsidTr="00E651E1">
        <w:tc>
          <w:tcPr>
            <w:tcW w:w="1382" w:type="dxa"/>
          </w:tcPr>
          <w:p w:rsidR="00036798" w:rsidRDefault="00036798" w:rsidP="00371BBA">
            <w:pPr>
              <w:rPr>
                <w:b/>
              </w:rPr>
            </w:pPr>
            <w:r>
              <w:rPr>
                <w:b/>
              </w:rPr>
              <w:t>0800</w:t>
            </w:r>
          </w:p>
        </w:tc>
        <w:tc>
          <w:tcPr>
            <w:tcW w:w="3829" w:type="dxa"/>
          </w:tcPr>
          <w:p w:rsidR="00036798" w:rsidRDefault="00036798" w:rsidP="00371BBA">
            <w:pPr>
              <w:rPr>
                <w:b/>
              </w:rPr>
            </w:pPr>
            <w:r>
              <w:rPr>
                <w:b/>
              </w:rPr>
              <w:t>Культура, кинематография</w:t>
            </w:r>
          </w:p>
        </w:tc>
        <w:tc>
          <w:tcPr>
            <w:tcW w:w="1917" w:type="dxa"/>
          </w:tcPr>
          <w:p w:rsidR="00036798" w:rsidRDefault="00036798" w:rsidP="00371BBA">
            <w:r>
              <w:t>563000,00</w:t>
            </w:r>
          </w:p>
        </w:tc>
        <w:tc>
          <w:tcPr>
            <w:tcW w:w="1769" w:type="dxa"/>
          </w:tcPr>
          <w:p w:rsidR="00036798" w:rsidRDefault="00036798" w:rsidP="00371BBA">
            <w:r>
              <w:t>1000,00</w:t>
            </w:r>
          </w:p>
        </w:tc>
        <w:tc>
          <w:tcPr>
            <w:tcW w:w="850" w:type="dxa"/>
          </w:tcPr>
          <w:p w:rsidR="00036798" w:rsidRDefault="00036798" w:rsidP="00371BBA">
            <w:r>
              <w:t>0,2</w:t>
            </w:r>
          </w:p>
        </w:tc>
      </w:tr>
      <w:tr w:rsidR="00036798" w:rsidRPr="003A3551" w:rsidTr="00E651E1">
        <w:tc>
          <w:tcPr>
            <w:tcW w:w="1382" w:type="dxa"/>
          </w:tcPr>
          <w:p w:rsidR="00036798" w:rsidRPr="0041335F" w:rsidRDefault="00036798" w:rsidP="00371BBA">
            <w:r w:rsidRPr="0041335F">
              <w:t>0801</w:t>
            </w:r>
          </w:p>
        </w:tc>
        <w:tc>
          <w:tcPr>
            <w:tcW w:w="3829" w:type="dxa"/>
          </w:tcPr>
          <w:p w:rsidR="00036798" w:rsidRPr="0041335F" w:rsidRDefault="00036798" w:rsidP="00371BBA">
            <w:r w:rsidRPr="0041335F">
              <w:t>Культура</w:t>
            </w:r>
          </w:p>
        </w:tc>
        <w:tc>
          <w:tcPr>
            <w:tcW w:w="1917" w:type="dxa"/>
          </w:tcPr>
          <w:p w:rsidR="00036798" w:rsidRPr="0041335F" w:rsidRDefault="00036798" w:rsidP="00371BBA">
            <w:r>
              <w:t>563000,00</w:t>
            </w:r>
          </w:p>
        </w:tc>
        <w:tc>
          <w:tcPr>
            <w:tcW w:w="1769" w:type="dxa"/>
          </w:tcPr>
          <w:p w:rsidR="00036798" w:rsidRPr="0041335F" w:rsidRDefault="00036798" w:rsidP="00371BBA">
            <w:r>
              <w:t>1000,00</w:t>
            </w:r>
          </w:p>
        </w:tc>
        <w:tc>
          <w:tcPr>
            <w:tcW w:w="850" w:type="dxa"/>
          </w:tcPr>
          <w:p w:rsidR="00036798" w:rsidRPr="0041335F" w:rsidRDefault="00036798" w:rsidP="00371BBA">
            <w:r>
              <w:t>0,2</w:t>
            </w:r>
          </w:p>
        </w:tc>
      </w:tr>
      <w:tr w:rsidR="00036798" w:rsidRPr="003A3551" w:rsidTr="00E651E1">
        <w:tc>
          <w:tcPr>
            <w:tcW w:w="1382" w:type="dxa"/>
          </w:tcPr>
          <w:p w:rsidR="00036798" w:rsidRPr="003A3551" w:rsidRDefault="00036798" w:rsidP="00371BBA">
            <w:pPr>
              <w:rPr>
                <w:b/>
              </w:rPr>
            </w:pPr>
            <w:r>
              <w:rPr>
                <w:b/>
              </w:rPr>
              <w:t>1000</w:t>
            </w:r>
          </w:p>
        </w:tc>
        <w:tc>
          <w:tcPr>
            <w:tcW w:w="3829" w:type="dxa"/>
          </w:tcPr>
          <w:p w:rsidR="00036798" w:rsidRPr="003A3551" w:rsidRDefault="00036798" w:rsidP="00371BBA">
            <w:pPr>
              <w:rPr>
                <w:b/>
              </w:rPr>
            </w:pPr>
            <w:r>
              <w:rPr>
                <w:b/>
              </w:rPr>
              <w:t>Социальная политика</w:t>
            </w:r>
          </w:p>
        </w:tc>
        <w:tc>
          <w:tcPr>
            <w:tcW w:w="1917" w:type="dxa"/>
          </w:tcPr>
          <w:p w:rsidR="00036798" w:rsidRPr="008633BC" w:rsidRDefault="00036798" w:rsidP="00371BBA">
            <w:r>
              <w:t>54800,00</w:t>
            </w:r>
          </w:p>
        </w:tc>
        <w:tc>
          <w:tcPr>
            <w:tcW w:w="1769" w:type="dxa"/>
          </w:tcPr>
          <w:p w:rsidR="00036798" w:rsidRPr="008633BC" w:rsidRDefault="00036798" w:rsidP="00371BBA">
            <w:r>
              <w:t>41030,37</w:t>
            </w:r>
          </w:p>
        </w:tc>
        <w:tc>
          <w:tcPr>
            <w:tcW w:w="850" w:type="dxa"/>
          </w:tcPr>
          <w:p w:rsidR="00036798" w:rsidRPr="008633BC" w:rsidRDefault="00036798" w:rsidP="00371BBA">
            <w:r>
              <w:t>74,9</w:t>
            </w:r>
          </w:p>
        </w:tc>
      </w:tr>
      <w:tr w:rsidR="00036798" w:rsidRPr="003A3551" w:rsidTr="00E651E1">
        <w:tc>
          <w:tcPr>
            <w:tcW w:w="1382" w:type="dxa"/>
          </w:tcPr>
          <w:p w:rsidR="00036798" w:rsidRPr="008633BC" w:rsidRDefault="00036798" w:rsidP="00371BBA">
            <w:r w:rsidRPr="008633BC">
              <w:t>1001</w:t>
            </w:r>
          </w:p>
        </w:tc>
        <w:tc>
          <w:tcPr>
            <w:tcW w:w="3829" w:type="dxa"/>
          </w:tcPr>
          <w:p w:rsidR="00036798" w:rsidRPr="008633BC" w:rsidRDefault="00036798" w:rsidP="00371BBA">
            <w:r w:rsidRPr="008633BC">
              <w:t>Пенсионное обеспечение</w:t>
            </w:r>
          </w:p>
        </w:tc>
        <w:tc>
          <w:tcPr>
            <w:tcW w:w="1917" w:type="dxa"/>
          </w:tcPr>
          <w:p w:rsidR="00036798" w:rsidRPr="008633BC" w:rsidRDefault="00036798" w:rsidP="00371BBA">
            <w:r>
              <w:t>54800,00</w:t>
            </w:r>
          </w:p>
        </w:tc>
        <w:tc>
          <w:tcPr>
            <w:tcW w:w="1769" w:type="dxa"/>
          </w:tcPr>
          <w:p w:rsidR="00036798" w:rsidRPr="008633BC" w:rsidRDefault="00036798" w:rsidP="00371BBA">
            <w:r>
              <w:t>41030,37</w:t>
            </w:r>
          </w:p>
        </w:tc>
        <w:tc>
          <w:tcPr>
            <w:tcW w:w="850" w:type="dxa"/>
          </w:tcPr>
          <w:p w:rsidR="00036798" w:rsidRPr="008633BC" w:rsidRDefault="00036798" w:rsidP="00371BBA">
            <w:r>
              <w:t>74,9</w:t>
            </w:r>
          </w:p>
        </w:tc>
      </w:tr>
      <w:tr w:rsidR="00036798" w:rsidRPr="003A3551" w:rsidTr="00E651E1">
        <w:tc>
          <w:tcPr>
            <w:tcW w:w="1382" w:type="dxa"/>
          </w:tcPr>
          <w:p w:rsidR="00036798" w:rsidRPr="003A3551" w:rsidRDefault="00036798" w:rsidP="00371BBA">
            <w:pPr>
              <w:rPr>
                <w:b/>
              </w:rPr>
            </w:pPr>
          </w:p>
        </w:tc>
        <w:tc>
          <w:tcPr>
            <w:tcW w:w="3829" w:type="dxa"/>
          </w:tcPr>
          <w:p w:rsidR="00036798" w:rsidRPr="003A3551" w:rsidRDefault="00036798" w:rsidP="00371BBA">
            <w:pPr>
              <w:rPr>
                <w:b/>
              </w:rPr>
            </w:pPr>
            <w:r w:rsidRPr="003A3551">
              <w:rPr>
                <w:b/>
              </w:rPr>
              <w:t>Всего расходов</w:t>
            </w:r>
          </w:p>
        </w:tc>
        <w:tc>
          <w:tcPr>
            <w:tcW w:w="1917" w:type="dxa"/>
          </w:tcPr>
          <w:p w:rsidR="00036798" w:rsidRPr="003A3551" w:rsidRDefault="00036798" w:rsidP="00371BBA">
            <w:pPr>
              <w:rPr>
                <w:b/>
              </w:rPr>
            </w:pPr>
            <w:r>
              <w:rPr>
                <w:b/>
              </w:rPr>
              <w:t>4512764,87</w:t>
            </w:r>
          </w:p>
        </w:tc>
        <w:tc>
          <w:tcPr>
            <w:tcW w:w="1769" w:type="dxa"/>
          </w:tcPr>
          <w:p w:rsidR="00036798" w:rsidRPr="003A3551" w:rsidRDefault="00036798" w:rsidP="00371BBA">
            <w:pPr>
              <w:rPr>
                <w:b/>
              </w:rPr>
            </w:pPr>
            <w:r>
              <w:rPr>
                <w:b/>
              </w:rPr>
              <w:t>1774310,5</w:t>
            </w:r>
          </w:p>
        </w:tc>
        <w:tc>
          <w:tcPr>
            <w:tcW w:w="850" w:type="dxa"/>
          </w:tcPr>
          <w:p w:rsidR="00036798" w:rsidRPr="003A3551" w:rsidRDefault="00036798" w:rsidP="00371BBA">
            <w:pPr>
              <w:rPr>
                <w:b/>
              </w:rPr>
            </w:pPr>
            <w:r>
              <w:rPr>
                <w:b/>
              </w:rPr>
              <w:t>39,3</w:t>
            </w:r>
          </w:p>
        </w:tc>
      </w:tr>
      <w:tr w:rsidR="00036798" w:rsidRPr="003A3551" w:rsidTr="00E651E1">
        <w:tc>
          <w:tcPr>
            <w:tcW w:w="1382" w:type="dxa"/>
          </w:tcPr>
          <w:p w:rsidR="00036798" w:rsidRPr="003A3551" w:rsidRDefault="00036798" w:rsidP="00371BBA">
            <w:pPr>
              <w:rPr>
                <w:b/>
              </w:rPr>
            </w:pPr>
          </w:p>
        </w:tc>
        <w:tc>
          <w:tcPr>
            <w:tcW w:w="3829" w:type="dxa"/>
          </w:tcPr>
          <w:p w:rsidR="00036798" w:rsidRPr="003A3551" w:rsidRDefault="00036798" w:rsidP="00371BBA">
            <w:pPr>
              <w:rPr>
                <w:b/>
              </w:rPr>
            </w:pPr>
            <w:r>
              <w:rPr>
                <w:b/>
              </w:rPr>
              <w:t>Результат исполнения бюджета (дефицит/ профицит)</w:t>
            </w:r>
          </w:p>
        </w:tc>
        <w:tc>
          <w:tcPr>
            <w:tcW w:w="1917" w:type="dxa"/>
          </w:tcPr>
          <w:p w:rsidR="00036798" w:rsidRDefault="00036798" w:rsidP="00371BBA">
            <w:pPr>
              <w:rPr>
                <w:b/>
              </w:rPr>
            </w:pPr>
            <w:r>
              <w:rPr>
                <w:b/>
              </w:rPr>
              <w:t>-738647,93</w:t>
            </w:r>
          </w:p>
        </w:tc>
        <w:tc>
          <w:tcPr>
            <w:tcW w:w="1769" w:type="dxa"/>
          </w:tcPr>
          <w:p w:rsidR="00036798" w:rsidRDefault="00036798" w:rsidP="00371BBA">
            <w:pPr>
              <w:rPr>
                <w:b/>
              </w:rPr>
            </w:pPr>
            <w:r>
              <w:rPr>
                <w:b/>
              </w:rPr>
              <w:t>100673,79</w:t>
            </w:r>
          </w:p>
        </w:tc>
        <w:tc>
          <w:tcPr>
            <w:tcW w:w="850" w:type="dxa"/>
          </w:tcPr>
          <w:p w:rsidR="00036798" w:rsidRDefault="00036798" w:rsidP="00371BBA">
            <w:pPr>
              <w:rPr>
                <w:b/>
              </w:rPr>
            </w:pPr>
            <w:r>
              <w:rPr>
                <w:b/>
              </w:rPr>
              <w:t>х</w:t>
            </w:r>
          </w:p>
        </w:tc>
      </w:tr>
    </w:tbl>
    <w:p w:rsidR="00036798" w:rsidRDefault="00036798" w:rsidP="00591595">
      <w:pPr>
        <w:jc w:val="both"/>
        <w:rPr>
          <w:sz w:val="28"/>
          <w:szCs w:val="28"/>
        </w:rPr>
      </w:pPr>
      <w:r>
        <w:rPr>
          <w:sz w:val="28"/>
          <w:szCs w:val="28"/>
        </w:rPr>
        <w:t xml:space="preserve">           </w:t>
      </w:r>
    </w:p>
    <w:p w:rsidR="00036798" w:rsidRPr="00A56F26" w:rsidRDefault="00036798" w:rsidP="00591595">
      <w:pPr>
        <w:jc w:val="both"/>
      </w:pPr>
      <w:r w:rsidRPr="00A56F26">
        <w:t xml:space="preserve">             Расходы по разделу</w:t>
      </w:r>
      <w:r w:rsidRPr="00A56F26">
        <w:rPr>
          <w:b/>
        </w:rPr>
        <w:t xml:space="preserve"> «</w:t>
      </w:r>
      <w:r w:rsidRPr="00A56F26">
        <w:t xml:space="preserve">Общегосударственные вопросы» запланированы по 5 подразделам. Процент исполнения по подразделам «Функционирование высшего должностного лица субъекта муниципального образования» составляет </w:t>
      </w:r>
      <w:r>
        <w:t>68,4</w:t>
      </w:r>
      <w:r w:rsidRPr="00A56F26">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 </w:t>
      </w:r>
      <w:r>
        <w:t>60,3</w:t>
      </w:r>
      <w:r w:rsidRPr="00A56F26">
        <w:t xml:space="preserve">%. По  подразделу  «Обеспечение деятельности финансовых и контрольных органов» </w:t>
      </w:r>
      <w:r>
        <w:t>расходов еще не производилось</w:t>
      </w:r>
      <w:r w:rsidRPr="00A56F26">
        <w:t>,</w:t>
      </w:r>
      <w:r>
        <w:t xml:space="preserve"> р</w:t>
      </w:r>
      <w:r w:rsidRPr="00A56F26">
        <w:t>асходы</w:t>
      </w:r>
      <w:r>
        <w:t xml:space="preserve"> будут</w:t>
      </w:r>
      <w:r w:rsidRPr="00A56F26">
        <w:t xml:space="preserve"> произведены  на основании соглашения от 10.01.201</w:t>
      </w:r>
      <w:r>
        <w:t>7</w:t>
      </w:r>
      <w:r w:rsidRPr="00A56F26">
        <w:t xml:space="preserve">г. « О передаче  полномочий  контрольно-счетного органа поселения (ввиду его отсутствия) по осуществлению внешнего муниципального финансового контроля КСП Почепского района». </w:t>
      </w:r>
    </w:p>
    <w:p w:rsidR="00036798" w:rsidRPr="00591595" w:rsidRDefault="00036798" w:rsidP="00591595">
      <w:pPr>
        <w:jc w:val="both"/>
        <w:rPr>
          <w:sz w:val="28"/>
          <w:szCs w:val="28"/>
        </w:rPr>
      </w:pPr>
      <w:r w:rsidRPr="00A56F26">
        <w:t xml:space="preserve">          Расходы в области национальной обороны исполнены на </w:t>
      </w:r>
      <w:r>
        <w:t>62,2</w:t>
      </w:r>
      <w:r w:rsidRPr="00A56F26">
        <w:t xml:space="preserve">% или </w:t>
      </w:r>
      <w:r>
        <w:t>92165,41</w:t>
      </w:r>
      <w:r w:rsidRPr="00A56F26">
        <w:t xml:space="preserve"> рублей. Данный показатель включает в себя расходы, передаваемые сельским поселениям на осуществление первичного воинского учета на территориях, где отсутствуют военные комиссариаты</w:t>
      </w:r>
      <w:r>
        <w:rPr>
          <w:sz w:val="28"/>
          <w:szCs w:val="28"/>
        </w:rPr>
        <w:t>.</w:t>
      </w:r>
    </w:p>
    <w:p w:rsidR="00036798" w:rsidRDefault="00036798" w:rsidP="00F706FB">
      <w:pPr>
        <w:rPr>
          <w:b/>
          <w:sz w:val="28"/>
          <w:szCs w:val="28"/>
        </w:rPr>
      </w:pPr>
    </w:p>
    <w:p w:rsidR="00036798" w:rsidRDefault="00036798" w:rsidP="008023A7">
      <w:pPr>
        <w:jc w:val="center"/>
        <w:rPr>
          <w:b/>
          <w:sz w:val="28"/>
          <w:szCs w:val="28"/>
        </w:rPr>
      </w:pPr>
      <w:r w:rsidRPr="008023A7">
        <w:rPr>
          <w:b/>
          <w:sz w:val="28"/>
          <w:szCs w:val="28"/>
        </w:rPr>
        <w:t>Дефицит</w:t>
      </w:r>
      <w:r>
        <w:rPr>
          <w:b/>
          <w:sz w:val="28"/>
          <w:szCs w:val="28"/>
        </w:rPr>
        <w:t xml:space="preserve"> </w:t>
      </w:r>
      <w:r w:rsidRPr="008023A7">
        <w:rPr>
          <w:b/>
          <w:sz w:val="28"/>
          <w:szCs w:val="28"/>
        </w:rPr>
        <w:t>(профицит) бюджета и источники внутреннего финансирования.</w:t>
      </w:r>
    </w:p>
    <w:p w:rsidR="00036798" w:rsidRPr="008023A7" w:rsidRDefault="00036798" w:rsidP="008023A7">
      <w:pPr>
        <w:jc w:val="center"/>
        <w:rPr>
          <w:b/>
          <w:sz w:val="28"/>
          <w:szCs w:val="28"/>
        </w:rPr>
      </w:pPr>
    </w:p>
    <w:p w:rsidR="00036798" w:rsidRPr="00A56F26" w:rsidRDefault="00036798" w:rsidP="00591595">
      <w:pPr>
        <w:jc w:val="both"/>
      </w:pPr>
      <w:r>
        <w:rPr>
          <w:sz w:val="28"/>
          <w:szCs w:val="28"/>
        </w:rPr>
        <w:t xml:space="preserve">    </w:t>
      </w:r>
      <w:r w:rsidRPr="00A56F26">
        <w:t xml:space="preserve">За </w:t>
      </w:r>
      <w:r>
        <w:t>9 месяцев</w:t>
      </w:r>
      <w:r w:rsidRPr="00A56F26">
        <w:t xml:space="preserve"> 201</w:t>
      </w:r>
      <w:r>
        <w:t xml:space="preserve">7 </w:t>
      </w:r>
      <w:r w:rsidRPr="00A56F26">
        <w:t xml:space="preserve">года бюджет поселения исполнен с превышением </w:t>
      </w:r>
      <w:r>
        <w:t>дох</w:t>
      </w:r>
      <w:r w:rsidRPr="00A56F26">
        <w:t xml:space="preserve">одов над </w:t>
      </w:r>
      <w:r>
        <w:t>расх</w:t>
      </w:r>
      <w:r w:rsidRPr="00A56F26">
        <w:t xml:space="preserve">одами (с </w:t>
      </w:r>
      <w:r>
        <w:t>про</w:t>
      </w:r>
      <w:r w:rsidRPr="00A56F26">
        <w:t xml:space="preserve">фицитом) в сумме </w:t>
      </w:r>
      <w:r>
        <w:t xml:space="preserve">100673,79 </w:t>
      </w:r>
      <w:r w:rsidRPr="00A56F26">
        <w:t>рубл</w:t>
      </w:r>
      <w:r>
        <w:t>я</w:t>
      </w:r>
      <w:r w:rsidRPr="00A56F26">
        <w:t>.</w:t>
      </w:r>
    </w:p>
    <w:p w:rsidR="00036798" w:rsidRPr="00A56F26" w:rsidRDefault="00036798" w:rsidP="00591595">
      <w:pPr>
        <w:jc w:val="both"/>
      </w:pPr>
      <w:r w:rsidRPr="00A56F26">
        <w:t>В аналогичном периоде 201</w:t>
      </w:r>
      <w:r>
        <w:t xml:space="preserve">6 </w:t>
      </w:r>
      <w:r w:rsidRPr="00A56F26">
        <w:t xml:space="preserve">года  </w:t>
      </w:r>
      <w:r>
        <w:t>де</w:t>
      </w:r>
      <w:r w:rsidRPr="00A56F26">
        <w:t>фицит составлял</w:t>
      </w:r>
      <w:r>
        <w:t xml:space="preserve"> </w:t>
      </w:r>
      <w:r w:rsidRPr="00A56F26">
        <w:t xml:space="preserve"> </w:t>
      </w:r>
      <w:r>
        <w:t xml:space="preserve">295492,37 </w:t>
      </w:r>
      <w:r w:rsidRPr="00A56F26">
        <w:t>рубл</w:t>
      </w:r>
      <w:r>
        <w:t>ей</w:t>
      </w:r>
      <w:r w:rsidRPr="00A56F26">
        <w:t>.</w:t>
      </w:r>
    </w:p>
    <w:p w:rsidR="00036798" w:rsidRPr="00A56F26" w:rsidRDefault="00036798" w:rsidP="00591595">
      <w:pPr>
        <w:jc w:val="both"/>
      </w:pPr>
    </w:p>
    <w:p w:rsidR="00036798" w:rsidRDefault="00036798" w:rsidP="00591595">
      <w:pPr>
        <w:jc w:val="both"/>
        <w:rPr>
          <w:b/>
          <w:sz w:val="28"/>
          <w:szCs w:val="28"/>
        </w:rPr>
      </w:pPr>
    </w:p>
    <w:p w:rsidR="00036798" w:rsidRDefault="00036798" w:rsidP="00591595">
      <w:pPr>
        <w:jc w:val="both"/>
        <w:rPr>
          <w:b/>
          <w:sz w:val="28"/>
          <w:szCs w:val="28"/>
        </w:rPr>
      </w:pPr>
    </w:p>
    <w:p w:rsidR="00036798" w:rsidRDefault="00036798" w:rsidP="00591595">
      <w:pPr>
        <w:jc w:val="both"/>
        <w:rPr>
          <w:b/>
          <w:sz w:val="28"/>
          <w:szCs w:val="28"/>
        </w:rPr>
      </w:pPr>
      <w:r w:rsidRPr="00286E36">
        <w:rPr>
          <w:b/>
          <w:sz w:val="28"/>
          <w:szCs w:val="28"/>
        </w:rPr>
        <w:t>Резервный фонд</w:t>
      </w:r>
      <w:r>
        <w:rPr>
          <w:b/>
          <w:sz w:val="28"/>
          <w:szCs w:val="28"/>
        </w:rPr>
        <w:t>.</w:t>
      </w:r>
    </w:p>
    <w:p w:rsidR="00036798" w:rsidRPr="00A56F26" w:rsidRDefault="00036798" w:rsidP="00286E36">
      <w:pPr>
        <w:jc w:val="both"/>
      </w:pPr>
      <w:r w:rsidRPr="00A56F26">
        <w:t>Решением о  местном бюджете на 201</w:t>
      </w:r>
      <w:r>
        <w:t>7</w:t>
      </w:r>
      <w:r w:rsidRPr="00A56F26">
        <w:t>год №</w:t>
      </w:r>
      <w:r>
        <w:t>98</w:t>
      </w:r>
      <w:r w:rsidRPr="00A56F26">
        <w:t xml:space="preserve"> от 29.12.201</w:t>
      </w:r>
      <w:r>
        <w:t>6</w:t>
      </w:r>
      <w:r w:rsidRPr="00A56F26">
        <w:t xml:space="preserve">г. объем  резервного фонда утвержден  в объеме </w:t>
      </w:r>
      <w:r>
        <w:t>2</w:t>
      </w:r>
      <w:r w:rsidRPr="00A56F26">
        <w:t>0000</w:t>
      </w:r>
      <w:r>
        <w:t xml:space="preserve">,00 </w:t>
      </w:r>
      <w:r w:rsidRPr="00A56F26">
        <w:t xml:space="preserve">рублей. Средства предназначены  на оказание материальной помощи малоимущим гражданам поселения, попавшим в трудные жизненные и чрезвычайные ситуации. </w:t>
      </w:r>
      <w:r>
        <w:t>За 9 месяцев</w:t>
      </w:r>
      <w:r w:rsidRPr="00A56F26">
        <w:t xml:space="preserve"> 201</w:t>
      </w:r>
      <w:r>
        <w:t xml:space="preserve">7 </w:t>
      </w:r>
      <w:r w:rsidRPr="00A56F26">
        <w:t xml:space="preserve">года заявлений от граждан на оказание вышеуказанного вида помощи  в органы местного самоуправления не поступало, кассового исполнения расходов  из резервного фонда не было. </w:t>
      </w:r>
    </w:p>
    <w:p w:rsidR="00036798" w:rsidRPr="00A56F26" w:rsidRDefault="00036798" w:rsidP="00286E36">
      <w:pPr>
        <w:jc w:val="both"/>
      </w:pPr>
      <w:r w:rsidRPr="00A56F26">
        <w:t>(Отчет о расходовании средств резервного фонда прилагается).</w:t>
      </w:r>
    </w:p>
    <w:p w:rsidR="00036798" w:rsidRDefault="00036798" w:rsidP="00286E36">
      <w:pPr>
        <w:jc w:val="both"/>
        <w:rPr>
          <w:sz w:val="28"/>
          <w:szCs w:val="28"/>
        </w:rPr>
      </w:pPr>
    </w:p>
    <w:p w:rsidR="00036798" w:rsidRDefault="00036798" w:rsidP="00286E36">
      <w:pPr>
        <w:jc w:val="both"/>
        <w:rPr>
          <w:b/>
          <w:sz w:val="28"/>
          <w:szCs w:val="28"/>
        </w:rPr>
      </w:pPr>
      <w:r w:rsidRPr="00AA4618">
        <w:rPr>
          <w:b/>
          <w:sz w:val="28"/>
          <w:szCs w:val="28"/>
        </w:rPr>
        <w:t>Результаты хозяйственной деятельности.</w:t>
      </w:r>
    </w:p>
    <w:p w:rsidR="00036798" w:rsidRPr="00AA4618" w:rsidRDefault="00036798" w:rsidP="00286E36">
      <w:pPr>
        <w:jc w:val="both"/>
        <w:rPr>
          <w:b/>
          <w:sz w:val="28"/>
          <w:szCs w:val="28"/>
        </w:rPr>
      </w:pPr>
    </w:p>
    <w:p w:rsidR="00036798" w:rsidRPr="00A56F26" w:rsidRDefault="00036798" w:rsidP="00AA4618">
      <w:pPr>
        <w:pStyle w:val="ConsPlusNonformat"/>
        <w:rPr>
          <w:rFonts w:ascii="Times New Roman" w:hAnsi="Times New Roman" w:cs="Times New Roman"/>
          <w:sz w:val="24"/>
          <w:szCs w:val="24"/>
        </w:rPr>
      </w:pPr>
      <w:r w:rsidRPr="00A56F26">
        <w:rPr>
          <w:rFonts w:ascii="Times New Roman" w:hAnsi="Times New Roman"/>
          <w:spacing w:val="-1"/>
          <w:sz w:val="24"/>
          <w:szCs w:val="24"/>
        </w:rPr>
        <w:t xml:space="preserve">        В ходе хозяйственной деятельности </w:t>
      </w:r>
      <w:r>
        <w:rPr>
          <w:rFonts w:ascii="Times New Roman" w:hAnsi="Times New Roman"/>
          <w:spacing w:val="-1"/>
          <w:sz w:val="24"/>
          <w:szCs w:val="24"/>
        </w:rPr>
        <w:t>за 9 месяцев</w:t>
      </w:r>
      <w:r w:rsidRPr="00A56F26">
        <w:rPr>
          <w:rFonts w:ascii="Times New Roman" w:hAnsi="Times New Roman"/>
          <w:spacing w:val="-1"/>
          <w:sz w:val="24"/>
          <w:szCs w:val="24"/>
        </w:rPr>
        <w:t xml:space="preserve"> 201</w:t>
      </w:r>
      <w:r>
        <w:rPr>
          <w:rFonts w:ascii="Times New Roman" w:hAnsi="Times New Roman"/>
          <w:spacing w:val="-1"/>
          <w:sz w:val="24"/>
          <w:szCs w:val="24"/>
        </w:rPr>
        <w:t xml:space="preserve">7 </w:t>
      </w:r>
      <w:r w:rsidRPr="00A56F26">
        <w:rPr>
          <w:rFonts w:ascii="Times New Roman" w:hAnsi="Times New Roman"/>
          <w:spacing w:val="-1"/>
          <w:sz w:val="24"/>
          <w:szCs w:val="24"/>
        </w:rPr>
        <w:t xml:space="preserve">года Речицкая сельская </w:t>
      </w:r>
      <w:r w:rsidRPr="00A56F26">
        <w:rPr>
          <w:rFonts w:ascii="Times New Roman" w:hAnsi="Times New Roman" w:cs="Times New Roman"/>
          <w:spacing w:val="-1"/>
          <w:sz w:val="24"/>
          <w:szCs w:val="24"/>
        </w:rPr>
        <w:t xml:space="preserve">администрация осуществляла закупки товаров,  работ и услуг </w:t>
      </w:r>
      <w:r w:rsidRPr="00A56F26">
        <w:rPr>
          <w:rFonts w:ascii="Times New Roman" w:hAnsi="Times New Roman" w:cs="Times New Roman"/>
          <w:sz w:val="24"/>
          <w:szCs w:val="24"/>
        </w:rPr>
        <w:t xml:space="preserve">у единственного поставщика (подрядчика, исполнителя) на основании  ч.1 ст.93 Федерального закона </w:t>
      </w:r>
      <w:r w:rsidRPr="00A56F26">
        <w:rPr>
          <w:rFonts w:ascii="Times New Roman" w:hAnsi="Times New Roman" w:cs="Times New Roman"/>
          <w:spacing w:val="-1"/>
          <w:sz w:val="24"/>
          <w:szCs w:val="24"/>
        </w:rPr>
        <w:t>«О контрактной системе в сфере закупок товаров, работ, услуг для обеспечения государственных (муниципальных нужд)» №44-ФЗ от 05.04.2013г. согласно</w:t>
      </w:r>
      <w:r w:rsidRPr="00A56F26">
        <w:rPr>
          <w:rFonts w:ascii="Times New Roman" w:hAnsi="Times New Roman" w:cs="Times New Roman"/>
          <w:sz w:val="24"/>
          <w:szCs w:val="24"/>
        </w:rPr>
        <w:t xml:space="preserve"> плана-графика размещения заказов на поставки товаров, выполнение работ, оказание услуг для нужд заказчиков. </w:t>
      </w:r>
    </w:p>
    <w:p w:rsidR="00036798" w:rsidRPr="00A56F26" w:rsidRDefault="00036798" w:rsidP="006000F6">
      <w:pPr>
        <w:pStyle w:val="ConsPlusNonformat"/>
        <w:rPr>
          <w:rFonts w:ascii="Times New Roman" w:hAnsi="Times New Roman" w:cs="Times New Roman"/>
          <w:sz w:val="24"/>
          <w:szCs w:val="24"/>
        </w:rPr>
      </w:pPr>
      <w:r w:rsidRPr="00A56F26">
        <w:rPr>
          <w:rFonts w:ascii="Times New Roman" w:hAnsi="Times New Roman" w:cs="Times New Roman"/>
          <w:sz w:val="24"/>
          <w:szCs w:val="24"/>
        </w:rPr>
        <w:t xml:space="preserve">       </w:t>
      </w:r>
      <w:r w:rsidRPr="00A56F26">
        <w:rPr>
          <w:rFonts w:ascii="Times New Roman" w:hAnsi="Times New Roman" w:cs="Times New Roman"/>
          <w:spacing w:val="-1"/>
          <w:sz w:val="24"/>
          <w:szCs w:val="24"/>
        </w:rPr>
        <w:t xml:space="preserve">  </w:t>
      </w:r>
      <w:r w:rsidRPr="00A56F26">
        <w:rPr>
          <w:rFonts w:ascii="Times New Roman" w:hAnsi="Times New Roman" w:cs="Times New Roman"/>
          <w:sz w:val="24"/>
          <w:szCs w:val="24"/>
        </w:rPr>
        <w:t xml:space="preserve">За </w:t>
      </w:r>
      <w:r>
        <w:rPr>
          <w:rFonts w:ascii="Times New Roman" w:hAnsi="Times New Roman" w:cs="Times New Roman"/>
          <w:sz w:val="24"/>
          <w:szCs w:val="24"/>
        </w:rPr>
        <w:t>9 месяцев</w:t>
      </w:r>
      <w:r w:rsidRPr="00A56F26">
        <w:rPr>
          <w:rFonts w:ascii="Times New Roman" w:hAnsi="Times New Roman" w:cs="Times New Roman"/>
          <w:sz w:val="24"/>
          <w:szCs w:val="24"/>
        </w:rPr>
        <w:t xml:space="preserve"> 201</w:t>
      </w:r>
      <w:r>
        <w:rPr>
          <w:rFonts w:ascii="Times New Roman" w:hAnsi="Times New Roman" w:cs="Times New Roman"/>
          <w:sz w:val="24"/>
          <w:szCs w:val="24"/>
        </w:rPr>
        <w:t xml:space="preserve">7 </w:t>
      </w:r>
      <w:r w:rsidRPr="00A56F26">
        <w:rPr>
          <w:rFonts w:ascii="Times New Roman" w:hAnsi="Times New Roman" w:cs="Times New Roman"/>
          <w:sz w:val="24"/>
          <w:szCs w:val="24"/>
        </w:rPr>
        <w:t xml:space="preserve">года объем закупок товаров, работ и выполненных услуг составил </w:t>
      </w:r>
      <w:r>
        <w:rPr>
          <w:rFonts w:ascii="Times New Roman" w:hAnsi="Times New Roman" w:cs="Times New Roman"/>
          <w:sz w:val="24"/>
          <w:szCs w:val="24"/>
        </w:rPr>
        <w:t>857795,51</w:t>
      </w:r>
      <w:r w:rsidRPr="00A56F26">
        <w:rPr>
          <w:rFonts w:ascii="Times New Roman" w:hAnsi="Times New Roman" w:cs="Times New Roman"/>
          <w:sz w:val="24"/>
          <w:szCs w:val="24"/>
        </w:rPr>
        <w:t xml:space="preserve"> руб</w:t>
      </w:r>
      <w:r>
        <w:rPr>
          <w:rFonts w:ascii="Times New Roman" w:hAnsi="Times New Roman" w:cs="Times New Roman"/>
          <w:sz w:val="24"/>
          <w:szCs w:val="24"/>
        </w:rPr>
        <w:t>лей</w:t>
      </w:r>
      <w:r w:rsidRPr="00A56F26">
        <w:rPr>
          <w:rFonts w:ascii="Times New Roman" w:hAnsi="Times New Roman" w:cs="Times New Roman"/>
          <w:sz w:val="24"/>
          <w:szCs w:val="24"/>
        </w:rPr>
        <w:t xml:space="preserve"> (в аналогичном периоде </w:t>
      </w:r>
      <w:smartTag w:uri="urn:schemas-microsoft-com:office:smarttags" w:element="metricconverter">
        <w:smartTagPr>
          <w:attr w:name="ProductID" w:val="2016 г"/>
        </w:smartTagPr>
        <w:r w:rsidRPr="00A56F26">
          <w:rPr>
            <w:rFonts w:ascii="Times New Roman" w:hAnsi="Times New Roman" w:cs="Times New Roman"/>
            <w:sz w:val="24"/>
            <w:szCs w:val="24"/>
          </w:rPr>
          <w:t>201</w:t>
        </w:r>
        <w:r>
          <w:rPr>
            <w:rFonts w:ascii="Times New Roman" w:hAnsi="Times New Roman" w:cs="Times New Roman"/>
            <w:sz w:val="24"/>
            <w:szCs w:val="24"/>
          </w:rPr>
          <w:t xml:space="preserve">6 </w:t>
        </w:r>
        <w:r w:rsidRPr="00A56F26">
          <w:rPr>
            <w:rFonts w:ascii="Times New Roman" w:hAnsi="Times New Roman" w:cs="Times New Roman"/>
            <w:sz w:val="24"/>
            <w:szCs w:val="24"/>
          </w:rPr>
          <w:t>г</w:t>
        </w:r>
      </w:smartTag>
      <w:r w:rsidRPr="00A56F26">
        <w:rPr>
          <w:rFonts w:ascii="Times New Roman" w:hAnsi="Times New Roman" w:cs="Times New Roman"/>
          <w:sz w:val="24"/>
          <w:szCs w:val="24"/>
        </w:rPr>
        <w:t>.-</w:t>
      </w:r>
      <w:r>
        <w:rPr>
          <w:rFonts w:ascii="Times New Roman" w:hAnsi="Times New Roman" w:cs="Times New Roman"/>
          <w:sz w:val="24"/>
          <w:szCs w:val="24"/>
        </w:rPr>
        <w:t>871896,94</w:t>
      </w:r>
      <w:r w:rsidRPr="00A56F26">
        <w:rPr>
          <w:rFonts w:ascii="Times New Roman" w:hAnsi="Times New Roman" w:cs="Times New Roman"/>
          <w:sz w:val="24"/>
          <w:szCs w:val="24"/>
        </w:rPr>
        <w:t xml:space="preserve"> рублей). В том числе закупки текущего года составили </w:t>
      </w:r>
      <w:r>
        <w:rPr>
          <w:rFonts w:ascii="Times New Roman" w:hAnsi="Times New Roman" w:cs="Times New Roman"/>
          <w:sz w:val="24"/>
          <w:szCs w:val="24"/>
        </w:rPr>
        <w:t>846567,51</w:t>
      </w:r>
      <w:r w:rsidRPr="00A56F26">
        <w:rPr>
          <w:rFonts w:ascii="Times New Roman" w:hAnsi="Times New Roman" w:cs="Times New Roman"/>
          <w:sz w:val="24"/>
          <w:szCs w:val="24"/>
        </w:rPr>
        <w:t xml:space="preserve"> рублей. Кредиторская задолженность по закупкам на 01 января 201</w:t>
      </w:r>
      <w:r>
        <w:rPr>
          <w:rFonts w:ascii="Times New Roman" w:hAnsi="Times New Roman" w:cs="Times New Roman"/>
          <w:sz w:val="24"/>
          <w:szCs w:val="24"/>
        </w:rPr>
        <w:t>7</w:t>
      </w:r>
      <w:r w:rsidRPr="00A56F26">
        <w:rPr>
          <w:rFonts w:ascii="Times New Roman" w:hAnsi="Times New Roman" w:cs="Times New Roman"/>
          <w:sz w:val="24"/>
          <w:szCs w:val="24"/>
        </w:rPr>
        <w:t xml:space="preserve"> года составляла </w:t>
      </w:r>
      <w:r>
        <w:rPr>
          <w:rFonts w:ascii="Times New Roman" w:hAnsi="Times New Roman" w:cs="Times New Roman"/>
          <w:sz w:val="24"/>
          <w:szCs w:val="24"/>
        </w:rPr>
        <w:t>11228,00</w:t>
      </w:r>
      <w:r w:rsidRPr="00A56F26">
        <w:rPr>
          <w:rFonts w:ascii="Times New Roman" w:hAnsi="Times New Roman" w:cs="Times New Roman"/>
          <w:sz w:val="24"/>
          <w:szCs w:val="24"/>
        </w:rPr>
        <w:t xml:space="preserve"> рублей, которая была в полном объеме оплачена в январе 201</w:t>
      </w:r>
      <w:r>
        <w:rPr>
          <w:rFonts w:ascii="Times New Roman" w:hAnsi="Times New Roman" w:cs="Times New Roman"/>
          <w:sz w:val="24"/>
          <w:szCs w:val="24"/>
        </w:rPr>
        <w:t>7</w:t>
      </w:r>
      <w:r w:rsidRPr="00A56F26">
        <w:rPr>
          <w:rFonts w:ascii="Times New Roman" w:hAnsi="Times New Roman" w:cs="Times New Roman"/>
          <w:sz w:val="24"/>
          <w:szCs w:val="24"/>
        </w:rPr>
        <w:t xml:space="preserve">года. </w:t>
      </w:r>
    </w:p>
    <w:p w:rsidR="00036798" w:rsidRPr="00A56F26" w:rsidRDefault="00036798" w:rsidP="006000F6">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Pr="00A56F26">
        <w:rPr>
          <w:rFonts w:ascii="Times New Roman" w:hAnsi="Times New Roman" w:cs="Times New Roman"/>
          <w:sz w:val="24"/>
          <w:szCs w:val="24"/>
        </w:rPr>
        <w:t xml:space="preserve">На 01 </w:t>
      </w:r>
      <w:r>
        <w:rPr>
          <w:rFonts w:ascii="Times New Roman" w:hAnsi="Times New Roman" w:cs="Times New Roman"/>
          <w:sz w:val="24"/>
          <w:szCs w:val="24"/>
        </w:rPr>
        <w:t>октября</w:t>
      </w:r>
      <w:r w:rsidRPr="00A56F26">
        <w:rPr>
          <w:rFonts w:ascii="Times New Roman" w:hAnsi="Times New Roman" w:cs="Times New Roman"/>
          <w:sz w:val="24"/>
          <w:szCs w:val="24"/>
        </w:rPr>
        <w:t xml:space="preserve"> 201</w:t>
      </w:r>
      <w:r>
        <w:rPr>
          <w:rFonts w:ascii="Times New Roman" w:hAnsi="Times New Roman" w:cs="Times New Roman"/>
          <w:sz w:val="24"/>
          <w:szCs w:val="24"/>
        </w:rPr>
        <w:t xml:space="preserve">7 </w:t>
      </w:r>
      <w:r w:rsidRPr="00A56F26">
        <w:rPr>
          <w:rFonts w:ascii="Times New Roman" w:hAnsi="Times New Roman" w:cs="Times New Roman"/>
          <w:sz w:val="24"/>
          <w:szCs w:val="24"/>
        </w:rPr>
        <w:t xml:space="preserve">года текущая кредиторская задолженность составляет </w:t>
      </w:r>
      <w:r>
        <w:rPr>
          <w:rFonts w:ascii="Times New Roman" w:hAnsi="Times New Roman" w:cs="Times New Roman"/>
          <w:sz w:val="24"/>
          <w:szCs w:val="24"/>
        </w:rPr>
        <w:t>77504,31</w:t>
      </w:r>
      <w:r w:rsidRPr="00A56F26">
        <w:rPr>
          <w:rFonts w:ascii="Times New Roman" w:hAnsi="Times New Roman" w:cs="Times New Roman"/>
          <w:sz w:val="24"/>
          <w:szCs w:val="24"/>
        </w:rPr>
        <w:t xml:space="preserve"> рублей (просроченной кредиторской задолженности не значится).  </w:t>
      </w:r>
    </w:p>
    <w:p w:rsidR="00036798" w:rsidRPr="00A56F26" w:rsidRDefault="00036798" w:rsidP="006000F6">
      <w:pPr>
        <w:pStyle w:val="ConsPlusNonformat"/>
        <w:rPr>
          <w:rFonts w:ascii="Times New Roman" w:hAnsi="Times New Roman" w:cs="Times New Roman"/>
          <w:sz w:val="24"/>
          <w:szCs w:val="24"/>
        </w:rPr>
      </w:pPr>
      <w:r w:rsidRPr="00A56F26">
        <w:rPr>
          <w:rFonts w:ascii="Times New Roman" w:hAnsi="Times New Roman" w:cs="Times New Roman"/>
          <w:sz w:val="24"/>
          <w:szCs w:val="24"/>
        </w:rPr>
        <w:t xml:space="preserve"> В том числе задолженность по оплате труда за </w:t>
      </w:r>
      <w:r>
        <w:rPr>
          <w:rFonts w:ascii="Times New Roman" w:hAnsi="Times New Roman" w:cs="Times New Roman"/>
          <w:sz w:val="24"/>
          <w:szCs w:val="24"/>
        </w:rPr>
        <w:t>сентябрь</w:t>
      </w:r>
      <w:r w:rsidRPr="00A56F26">
        <w:rPr>
          <w:rFonts w:ascii="Times New Roman" w:hAnsi="Times New Roman" w:cs="Times New Roman"/>
          <w:sz w:val="24"/>
          <w:szCs w:val="24"/>
        </w:rPr>
        <w:t xml:space="preserve"> месяц составляет </w:t>
      </w:r>
      <w:r>
        <w:rPr>
          <w:rFonts w:ascii="Times New Roman" w:hAnsi="Times New Roman" w:cs="Times New Roman"/>
          <w:sz w:val="24"/>
          <w:szCs w:val="24"/>
        </w:rPr>
        <w:t>46093,82</w:t>
      </w:r>
      <w:r w:rsidRPr="00A56F26">
        <w:rPr>
          <w:rFonts w:ascii="Times New Roman" w:hAnsi="Times New Roman" w:cs="Times New Roman"/>
          <w:sz w:val="24"/>
          <w:szCs w:val="24"/>
        </w:rPr>
        <w:t xml:space="preserve"> рублей, отчисления на оплату труда за </w:t>
      </w:r>
      <w:r>
        <w:rPr>
          <w:rFonts w:ascii="Times New Roman" w:hAnsi="Times New Roman" w:cs="Times New Roman"/>
          <w:sz w:val="24"/>
          <w:szCs w:val="24"/>
        </w:rPr>
        <w:t>сентябрь</w:t>
      </w:r>
      <w:r w:rsidRPr="00A56F26">
        <w:rPr>
          <w:rFonts w:ascii="Times New Roman" w:hAnsi="Times New Roman" w:cs="Times New Roman"/>
          <w:sz w:val="24"/>
          <w:szCs w:val="24"/>
        </w:rPr>
        <w:t xml:space="preserve"> месяц -</w:t>
      </w:r>
      <w:r>
        <w:rPr>
          <w:rFonts w:ascii="Times New Roman" w:hAnsi="Times New Roman" w:cs="Times New Roman"/>
          <w:sz w:val="24"/>
          <w:szCs w:val="24"/>
        </w:rPr>
        <w:t xml:space="preserve">22376,32 </w:t>
      </w:r>
      <w:r w:rsidRPr="00A56F26">
        <w:rPr>
          <w:rFonts w:ascii="Times New Roman" w:hAnsi="Times New Roman" w:cs="Times New Roman"/>
          <w:sz w:val="24"/>
          <w:szCs w:val="24"/>
        </w:rPr>
        <w:t xml:space="preserve">рублей. Кредиторская задолженность по расчетам с поставщиками  и подрядчиками за поставленные товары, работы и услуги в </w:t>
      </w:r>
      <w:r>
        <w:rPr>
          <w:rFonts w:ascii="Times New Roman" w:hAnsi="Times New Roman" w:cs="Times New Roman"/>
          <w:sz w:val="24"/>
          <w:szCs w:val="24"/>
        </w:rPr>
        <w:t>сентябре</w:t>
      </w:r>
      <w:r w:rsidRPr="00A56F26">
        <w:rPr>
          <w:rFonts w:ascii="Times New Roman" w:hAnsi="Times New Roman" w:cs="Times New Roman"/>
          <w:sz w:val="24"/>
          <w:szCs w:val="24"/>
        </w:rPr>
        <w:t xml:space="preserve"> месяце составляет </w:t>
      </w:r>
      <w:r>
        <w:rPr>
          <w:rFonts w:ascii="Times New Roman" w:hAnsi="Times New Roman" w:cs="Times New Roman"/>
          <w:sz w:val="24"/>
          <w:szCs w:val="24"/>
        </w:rPr>
        <w:t>9034,17</w:t>
      </w:r>
      <w:r w:rsidRPr="00A56F26">
        <w:rPr>
          <w:rFonts w:ascii="Times New Roman" w:hAnsi="Times New Roman" w:cs="Times New Roman"/>
          <w:sz w:val="24"/>
          <w:szCs w:val="24"/>
        </w:rPr>
        <w:t xml:space="preserve"> рубл</w:t>
      </w:r>
      <w:r>
        <w:rPr>
          <w:rFonts w:ascii="Times New Roman" w:hAnsi="Times New Roman" w:cs="Times New Roman"/>
          <w:sz w:val="24"/>
          <w:szCs w:val="24"/>
        </w:rPr>
        <w:t>ей</w:t>
      </w:r>
      <w:r w:rsidRPr="00A56F26">
        <w:rPr>
          <w:rFonts w:ascii="Times New Roman" w:hAnsi="Times New Roman" w:cs="Times New Roman"/>
          <w:sz w:val="24"/>
          <w:szCs w:val="24"/>
        </w:rPr>
        <w:t xml:space="preserve">, </w:t>
      </w:r>
      <w:r>
        <w:rPr>
          <w:rFonts w:ascii="Times New Roman" w:hAnsi="Times New Roman" w:cs="Times New Roman"/>
          <w:sz w:val="24"/>
          <w:szCs w:val="24"/>
        </w:rPr>
        <w:t xml:space="preserve">за электроэнергию 9034,17 рублей, поставленную Филиалом «Брянскэнергосбыт». </w:t>
      </w:r>
      <w:r w:rsidRPr="00A56F26">
        <w:rPr>
          <w:rFonts w:ascii="Times New Roman" w:hAnsi="Times New Roman" w:cs="Times New Roman"/>
          <w:sz w:val="24"/>
          <w:szCs w:val="24"/>
        </w:rPr>
        <w:t>Задолженность образовалась в связи с отсутствием документов на оплату.</w:t>
      </w:r>
    </w:p>
    <w:p w:rsidR="00036798" w:rsidRPr="001B3019" w:rsidRDefault="00036798" w:rsidP="006000F6">
      <w:pPr>
        <w:pStyle w:val="ConsPlusNonformat"/>
        <w:rPr>
          <w:rFonts w:ascii="Times New Roman" w:hAnsi="Times New Roman" w:cs="Times New Roman"/>
          <w:sz w:val="24"/>
          <w:szCs w:val="24"/>
        </w:rPr>
      </w:pPr>
      <w:r w:rsidRPr="00A56F2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B3019">
        <w:rPr>
          <w:rFonts w:ascii="Times New Roman" w:hAnsi="Times New Roman" w:cs="Times New Roman"/>
          <w:sz w:val="24"/>
          <w:szCs w:val="24"/>
        </w:rPr>
        <w:t>Дебиторск</w:t>
      </w:r>
      <w:r>
        <w:rPr>
          <w:rFonts w:ascii="Times New Roman" w:hAnsi="Times New Roman" w:cs="Times New Roman"/>
          <w:sz w:val="24"/>
          <w:szCs w:val="24"/>
        </w:rPr>
        <w:t>ой</w:t>
      </w:r>
      <w:r w:rsidRPr="001B3019">
        <w:rPr>
          <w:rFonts w:ascii="Times New Roman" w:hAnsi="Times New Roman" w:cs="Times New Roman"/>
          <w:sz w:val="24"/>
          <w:szCs w:val="24"/>
        </w:rPr>
        <w:t xml:space="preserve"> задолженност</w:t>
      </w:r>
      <w:r>
        <w:rPr>
          <w:rFonts w:ascii="Times New Roman" w:hAnsi="Times New Roman" w:cs="Times New Roman"/>
          <w:sz w:val="24"/>
          <w:szCs w:val="24"/>
        </w:rPr>
        <w:t>и</w:t>
      </w:r>
      <w:r w:rsidRPr="001B3019">
        <w:rPr>
          <w:rFonts w:ascii="Times New Roman" w:hAnsi="Times New Roman" w:cs="Times New Roman"/>
          <w:sz w:val="24"/>
          <w:szCs w:val="24"/>
        </w:rPr>
        <w:t xml:space="preserve"> на 1 </w:t>
      </w:r>
      <w:r>
        <w:rPr>
          <w:rFonts w:ascii="Times New Roman" w:hAnsi="Times New Roman" w:cs="Times New Roman"/>
          <w:sz w:val="24"/>
          <w:szCs w:val="24"/>
        </w:rPr>
        <w:t>октября</w:t>
      </w:r>
      <w:r w:rsidRPr="001B3019">
        <w:rPr>
          <w:rFonts w:ascii="Times New Roman" w:hAnsi="Times New Roman" w:cs="Times New Roman"/>
          <w:sz w:val="24"/>
          <w:szCs w:val="24"/>
        </w:rPr>
        <w:t xml:space="preserve"> 2017 года </w:t>
      </w:r>
      <w:r>
        <w:rPr>
          <w:rFonts w:ascii="Times New Roman" w:hAnsi="Times New Roman" w:cs="Times New Roman"/>
          <w:sz w:val="24"/>
          <w:szCs w:val="24"/>
        </w:rPr>
        <w:t>нет.</w:t>
      </w:r>
      <w:r w:rsidRPr="001B3019">
        <w:rPr>
          <w:rFonts w:ascii="Times New Roman" w:hAnsi="Times New Roman" w:cs="Times New Roman"/>
          <w:sz w:val="24"/>
          <w:szCs w:val="24"/>
        </w:rPr>
        <w:t xml:space="preserve"> </w:t>
      </w:r>
    </w:p>
    <w:p w:rsidR="00036798" w:rsidRPr="001B3019" w:rsidRDefault="00036798" w:rsidP="00AA4618">
      <w:pPr>
        <w:pStyle w:val="ConsPlusNonformat"/>
        <w:rPr>
          <w:rFonts w:ascii="Times New Roman" w:hAnsi="Times New Roman" w:cs="Times New Roman"/>
          <w:sz w:val="24"/>
          <w:szCs w:val="24"/>
        </w:rPr>
      </w:pPr>
      <w:r w:rsidRPr="001B3019">
        <w:rPr>
          <w:sz w:val="24"/>
          <w:szCs w:val="24"/>
        </w:rPr>
        <w:t>По состоянию на 01.</w:t>
      </w:r>
      <w:r>
        <w:rPr>
          <w:sz w:val="24"/>
          <w:szCs w:val="24"/>
        </w:rPr>
        <w:t>10</w:t>
      </w:r>
      <w:r w:rsidRPr="001B3019">
        <w:rPr>
          <w:sz w:val="24"/>
          <w:szCs w:val="24"/>
        </w:rPr>
        <w:t>.2017 года остаток денежных средств-</w:t>
      </w:r>
      <w:r>
        <w:rPr>
          <w:sz w:val="24"/>
          <w:szCs w:val="24"/>
        </w:rPr>
        <w:t>839321,72</w:t>
      </w:r>
      <w:r w:rsidRPr="001B3019">
        <w:rPr>
          <w:sz w:val="24"/>
          <w:szCs w:val="24"/>
        </w:rPr>
        <w:t xml:space="preserve"> рублей, из них целевых средств по ведению военно-учетной работы в поселении-</w:t>
      </w:r>
      <w:r>
        <w:rPr>
          <w:sz w:val="24"/>
          <w:szCs w:val="24"/>
        </w:rPr>
        <w:t>18942,59</w:t>
      </w:r>
      <w:r w:rsidRPr="001B3019">
        <w:rPr>
          <w:sz w:val="24"/>
          <w:szCs w:val="24"/>
        </w:rPr>
        <w:t xml:space="preserve"> рублей. </w:t>
      </w:r>
    </w:p>
    <w:p w:rsidR="00036798" w:rsidRPr="00E97AD3" w:rsidRDefault="00036798" w:rsidP="00AA4618">
      <w:pPr>
        <w:pStyle w:val="ConsPlusNonformat"/>
        <w:rPr>
          <w:rFonts w:ascii="Times New Roman" w:hAnsi="Times New Roman" w:cs="Times New Roman"/>
          <w:color w:val="000000"/>
          <w:spacing w:val="5"/>
          <w:sz w:val="24"/>
          <w:szCs w:val="24"/>
        </w:rPr>
      </w:pPr>
      <w:r w:rsidRPr="00E97AD3">
        <w:rPr>
          <w:rFonts w:ascii="Times New Roman" w:hAnsi="Times New Roman"/>
          <w:spacing w:val="-1"/>
          <w:sz w:val="24"/>
          <w:szCs w:val="24"/>
        </w:rPr>
        <w:t xml:space="preserve">              Фактическая  численность работников Речицкой сельской  администрации  составила 6 человек (5,8 штатных единиц), из них 2 муниципальн</w:t>
      </w:r>
      <w:r w:rsidRPr="00E97AD3">
        <w:rPr>
          <w:rFonts w:ascii="Times New Roman" w:hAnsi="Times New Roman" w:cs="Times New Roman"/>
          <w:spacing w:val="-1"/>
          <w:sz w:val="24"/>
          <w:szCs w:val="24"/>
        </w:rPr>
        <w:t>ых служащих. В составе муниципальных служащих  глава поселения (выборная должность) и ведущий специалист.</w:t>
      </w:r>
    </w:p>
    <w:p w:rsidR="00036798" w:rsidRPr="00B120DB" w:rsidRDefault="00036798" w:rsidP="00AA4618">
      <w:pPr>
        <w:pStyle w:val="ConsPlusNonformat"/>
        <w:rPr>
          <w:rFonts w:ascii="Times New Roman" w:hAnsi="Times New Roman" w:cs="Times New Roman"/>
          <w:color w:val="000000"/>
          <w:spacing w:val="5"/>
          <w:sz w:val="24"/>
          <w:szCs w:val="24"/>
        </w:rPr>
      </w:pPr>
      <w:r w:rsidRPr="00B120DB">
        <w:rPr>
          <w:rFonts w:ascii="Times New Roman" w:hAnsi="Times New Roman" w:cs="Times New Roman"/>
          <w:color w:val="000000"/>
          <w:spacing w:val="5"/>
          <w:sz w:val="24"/>
          <w:szCs w:val="24"/>
        </w:rPr>
        <w:t xml:space="preserve">  Общий фонд оплаты труда за отчетный период  составил </w:t>
      </w:r>
      <w:r>
        <w:rPr>
          <w:rFonts w:ascii="Times New Roman" w:hAnsi="Times New Roman" w:cs="Times New Roman"/>
          <w:color w:val="000000"/>
          <w:spacing w:val="5"/>
          <w:sz w:val="24"/>
          <w:szCs w:val="24"/>
        </w:rPr>
        <w:t>701,6</w:t>
      </w:r>
      <w:r w:rsidRPr="00B120DB">
        <w:rPr>
          <w:rFonts w:ascii="Times New Roman" w:hAnsi="Times New Roman" w:cs="Times New Roman"/>
          <w:color w:val="000000"/>
          <w:spacing w:val="5"/>
          <w:sz w:val="24"/>
          <w:szCs w:val="24"/>
        </w:rPr>
        <w:t xml:space="preserve"> тыс. руб. (за </w:t>
      </w:r>
      <w:r>
        <w:rPr>
          <w:rFonts w:ascii="Times New Roman" w:hAnsi="Times New Roman" w:cs="Times New Roman"/>
          <w:color w:val="000000"/>
          <w:spacing w:val="5"/>
          <w:sz w:val="24"/>
          <w:szCs w:val="24"/>
        </w:rPr>
        <w:t>9 месяцев</w:t>
      </w:r>
      <w:r w:rsidRPr="00B120DB">
        <w:rPr>
          <w:rFonts w:ascii="Times New Roman" w:hAnsi="Times New Roman" w:cs="Times New Roman"/>
          <w:color w:val="000000"/>
          <w:spacing w:val="5"/>
          <w:sz w:val="24"/>
          <w:szCs w:val="24"/>
        </w:rPr>
        <w:t xml:space="preserve"> 2016 года – </w:t>
      </w:r>
      <w:r>
        <w:rPr>
          <w:rFonts w:ascii="Times New Roman" w:hAnsi="Times New Roman" w:cs="Times New Roman"/>
          <w:color w:val="000000"/>
          <w:spacing w:val="5"/>
          <w:sz w:val="24"/>
          <w:szCs w:val="24"/>
        </w:rPr>
        <w:t>776,9</w:t>
      </w:r>
      <w:r w:rsidRPr="00B120DB">
        <w:rPr>
          <w:rFonts w:ascii="Times New Roman" w:hAnsi="Times New Roman" w:cs="Times New Roman"/>
          <w:color w:val="000000"/>
          <w:spacing w:val="5"/>
          <w:sz w:val="24"/>
          <w:szCs w:val="24"/>
        </w:rPr>
        <w:t xml:space="preserve"> тыс. руб.). </w:t>
      </w:r>
    </w:p>
    <w:p w:rsidR="00036798" w:rsidRPr="00B120DB" w:rsidRDefault="00036798" w:rsidP="00AA4618">
      <w:pPr>
        <w:pStyle w:val="ConsPlusNonformat"/>
        <w:rPr>
          <w:rFonts w:ascii="Times New Roman" w:hAnsi="Times New Roman"/>
          <w:spacing w:val="-1"/>
          <w:sz w:val="24"/>
          <w:szCs w:val="24"/>
        </w:rPr>
      </w:pPr>
      <w:r w:rsidRPr="00B120DB">
        <w:rPr>
          <w:rFonts w:ascii="Times New Roman" w:hAnsi="Times New Roman" w:cs="Times New Roman"/>
          <w:color w:val="000000"/>
          <w:spacing w:val="5"/>
          <w:sz w:val="24"/>
          <w:szCs w:val="24"/>
        </w:rPr>
        <w:t xml:space="preserve"> В том числе:  по национальной обороне – </w:t>
      </w:r>
      <w:r>
        <w:rPr>
          <w:rFonts w:ascii="Times New Roman" w:hAnsi="Times New Roman" w:cs="Times New Roman"/>
          <w:color w:val="000000"/>
          <w:spacing w:val="5"/>
          <w:sz w:val="24"/>
          <w:szCs w:val="24"/>
        </w:rPr>
        <w:t>71,5</w:t>
      </w:r>
      <w:r w:rsidRPr="00B120DB">
        <w:rPr>
          <w:rFonts w:ascii="Times New Roman" w:hAnsi="Times New Roman" w:cs="Times New Roman"/>
          <w:color w:val="000000"/>
          <w:spacing w:val="5"/>
          <w:sz w:val="24"/>
          <w:szCs w:val="24"/>
        </w:rPr>
        <w:t xml:space="preserve"> тыс. рублей. Оплата труда начислена работнику по ведению  военно-учетной работы в поселении (1,0ставка).</w:t>
      </w:r>
      <w:r w:rsidRPr="00B120DB">
        <w:rPr>
          <w:rFonts w:ascii="Times New Roman" w:hAnsi="Times New Roman"/>
          <w:spacing w:val="-1"/>
          <w:sz w:val="24"/>
          <w:szCs w:val="24"/>
        </w:rPr>
        <w:t xml:space="preserve">       </w:t>
      </w:r>
    </w:p>
    <w:p w:rsidR="00036798" w:rsidRPr="00A56F26" w:rsidRDefault="00036798" w:rsidP="00AA4618">
      <w:pPr>
        <w:pStyle w:val="ConsPlusNonformat"/>
        <w:rPr>
          <w:rFonts w:ascii="Times New Roman" w:hAnsi="Times New Roman"/>
          <w:spacing w:val="-1"/>
          <w:sz w:val="24"/>
          <w:szCs w:val="24"/>
        </w:rPr>
      </w:pPr>
      <w:r w:rsidRPr="00B120DB">
        <w:rPr>
          <w:rFonts w:ascii="Times New Roman" w:hAnsi="Times New Roman"/>
          <w:spacing w:val="-1"/>
          <w:sz w:val="24"/>
          <w:szCs w:val="24"/>
        </w:rPr>
        <w:t xml:space="preserve">    В июне 2016 года глава поселения  прошла обучение в Российской академии народного хозяйства и государственной службы при Президенте Российской федерации (РАНХ иГС) в соответствии с учебным планом программы повышения квалификации «Управление государственными и муниципальными закупками».</w:t>
      </w:r>
    </w:p>
    <w:p w:rsidR="00036798" w:rsidRPr="00A56F26" w:rsidRDefault="00036798" w:rsidP="00AA4618">
      <w:pPr>
        <w:pStyle w:val="ConsPlusNonformat"/>
        <w:rPr>
          <w:rFonts w:ascii="Times New Roman" w:hAnsi="Times New Roman" w:cs="Times New Roman"/>
          <w:color w:val="000000"/>
          <w:spacing w:val="5"/>
          <w:sz w:val="24"/>
          <w:szCs w:val="24"/>
        </w:rPr>
      </w:pPr>
    </w:p>
    <w:p w:rsidR="00036798" w:rsidRPr="00227E0B" w:rsidRDefault="00036798" w:rsidP="00AA4618">
      <w:pPr>
        <w:jc w:val="both"/>
        <w:rPr>
          <w:b/>
          <w:sz w:val="28"/>
          <w:szCs w:val="28"/>
        </w:rPr>
      </w:pPr>
      <w:r>
        <w:rPr>
          <w:sz w:val="28"/>
          <w:szCs w:val="28"/>
        </w:rPr>
        <w:t xml:space="preserve">                            </w:t>
      </w:r>
      <w:r w:rsidRPr="00227E0B">
        <w:rPr>
          <w:b/>
          <w:sz w:val="28"/>
          <w:szCs w:val="28"/>
        </w:rPr>
        <w:t>Муниципальные программы.</w:t>
      </w:r>
    </w:p>
    <w:p w:rsidR="00036798" w:rsidRDefault="00036798" w:rsidP="00AA4618">
      <w:pPr>
        <w:jc w:val="both"/>
        <w:rPr>
          <w:sz w:val="28"/>
          <w:szCs w:val="28"/>
        </w:rPr>
      </w:pPr>
    </w:p>
    <w:p w:rsidR="00036798" w:rsidRPr="00A56F26" w:rsidRDefault="00036798" w:rsidP="00591595">
      <w:pPr>
        <w:jc w:val="both"/>
      </w:pPr>
      <w:r>
        <w:rPr>
          <w:sz w:val="28"/>
          <w:szCs w:val="28"/>
        </w:rPr>
        <w:t xml:space="preserve">  </w:t>
      </w:r>
      <w:r w:rsidRPr="00A56F26">
        <w:t>В отчетном периоде в рамках бюджета предусмотрены расходы на реализацию одной муниципальной программы «Программа комплексного развития систем жилищно-коммунальной инфраструктуры Речицкого сельского поселения на 2015-20</w:t>
      </w:r>
      <w:r>
        <w:t>20</w:t>
      </w:r>
      <w:r w:rsidRPr="00A56F26">
        <w:t>гг</w:t>
      </w:r>
      <w:r>
        <w:t>.</w:t>
      </w:r>
    </w:p>
    <w:p w:rsidR="00036798" w:rsidRPr="00A56F26" w:rsidRDefault="00036798" w:rsidP="00591595">
      <w:pPr>
        <w:jc w:val="both"/>
      </w:pPr>
      <w:r w:rsidRPr="00A56F26">
        <w:t xml:space="preserve"> Объем финансирования, предусмотренный на ее реализацию в бюджете поселения </w:t>
      </w:r>
      <w:r>
        <w:t xml:space="preserve">на 2017 год </w:t>
      </w:r>
      <w:r w:rsidRPr="00A56F26">
        <w:t xml:space="preserve">утвержден в сумме </w:t>
      </w:r>
      <w:r>
        <w:t>35661,64</w:t>
      </w:r>
      <w:r w:rsidRPr="00A56F26">
        <w:t xml:space="preserve"> рубля или </w:t>
      </w:r>
      <w:r>
        <w:t>0,8</w:t>
      </w:r>
      <w:r w:rsidRPr="00A56F26">
        <w:t xml:space="preserve">% процента общего объема расходов муниципального образования. Это финансовые средства в сумме </w:t>
      </w:r>
      <w:r>
        <w:t>35661,64</w:t>
      </w:r>
      <w:r w:rsidRPr="00A56F26">
        <w:t xml:space="preserve"> руб., предназначенные для обеспечения бесперебойного функционирования объектов водоснабжения и водоотведения, находящихся в муниципальной собственности сельского поселения. По итогам </w:t>
      </w:r>
      <w:r>
        <w:t>9 месяцев</w:t>
      </w:r>
      <w:r w:rsidRPr="00A56F26">
        <w:t xml:space="preserve"> 201</w:t>
      </w:r>
      <w:r>
        <w:t xml:space="preserve">7 </w:t>
      </w:r>
      <w:r w:rsidRPr="00A56F26">
        <w:t xml:space="preserve">года МКП «Речица » </w:t>
      </w:r>
      <w:r>
        <w:t>денежных средств не выделялось. Кассовые расходы не производились.</w:t>
      </w:r>
    </w:p>
    <w:p w:rsidR="00036798" w:rsidRPr="00A56F26" w:rsidRDefault="00036798" w:rsidP="00FD09DA">
      <w:pPr>
        <w:rPr>
          <w:b/>
        </w:rPr>
      </w:pPr>
      <w:r w:rsidRPr="00A56F26">
        <w:t xml:space="preserve">       </w:t>
      </w:r>
      <w:r w:rsidRPr="00A56F26">
        <w:rPr>
          <w:b/>
        </w:rPr>
        <w:t xml:space="preserve">                           </w:t>
      </w:r>
    </w:p>
    <w:p w:rsidR="00036798" w:rsidRDefault="00036798" w:rsidP="00FD09DA">
      <w:pPr>
        <w:rPr>
          <w:b/>
          <w:sz w:val="28"/>
          <w:szCs w:val="28"/>
        </w:rPr>
      </w:pPr>
    </w:p>
    <w:p w:rsidR="00036798" w:rsidRDefault="00036798" w:rsidP="00FD09DA">
      <w:pPr>
        <w:rPr>
          <w:b/>
          <w:sz w:val="28"/>
          <w:szCs w:val="28"/>
        </w:rPr>
      </w:pPr>
      <w:r>
        <w:rPr>
          <w:b/>
          <w:sz w:val="28"/>
          <w:szCs w:val="28"/>
        </w:rPr>
        <w:t xml:space="preserve">                                </w:t>
      </w:r>
    </w:p>
    <w:p w:rsidR="00036798" w:rsidRPr="00A56F26" w:rsidRDefault="00036798" w:rsidP="00FD09DA">
      <w:pPr>
        <w:rPr>
          <w:b/>
        </w:rPr>
      </w:pPr>
      <w:r w:rsidRPr="00A56F26">
        <w:rPr>
          <w:b/>
        </w:rPr>
        <w:t xml:space="preserve">                               Анализ исполнения программ.</w:t>
      </w:r>
    </w:p>
    <w:p w:rsidR="00036798" w:rsidRPr="00A56F26" w:rsidRDefault="00036798" w:rsidP="00FD09DA">
      <w:pPr>
        <w:tabs>
          <w:tab w:val="left" w:pos="3909"/>
        </w:tabs>
        <w:jc w:val="both"/>
        <w:rPr>
          <w:b/>
        </w:rPr>
      </w:pPr>
      <w:r w:rsidRPr="00A56F26">
        <w:rPr>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2"/>
        <w:gridCol w:w="2393"/>
        <w:gridCol w:w="2393"/>
        <w:gridCol w:w="2393"/>
      </w:tblGrid>
      <w:tr w:rsidR="00036798" w:rsidRPr="00A56F26" w:rsidTr="00DE13A9">
        <w:tc>
          <w:tcPr>
            <w:tcW w:w="2392" w:type="dxa"/>
          </w:tcPr>
          <w:p w:rsidR="00036798" w:rsidRPr="00A56F26" w:rsidRDefault="00036798" w:rsidP="00DE13A9">
            <w:pPr>
              <w:jc w:val="both"/>
            </w:pPr>
            <w:r w:rsidRPr="00A56F26">
              <w:t xml:space="preserve">   Программы</w:t>
            </w:r>
          </w:p>
        </w:tc>
        <w:tc>
          <w:tcPr>
            <w:tcW w:w="2393" w:type="dxa"/>
          </w:tcPr>
          <w:p w:rsidR="00036798" w:rsidRPr="00A56F26" w:rsidRDefault="00036798" w:rsidP="00DE13A9">
            <w:pPr>
              <w:jc w:val="center"/>
            </w:pPr>
            <w:r w:rsidRPr="00A56F26">
              <w:t>Утверждено на 201</w:t>
            </w:r>
            <w:r>
              <w:t>7</w:t>
            </w:r>
            <w:r w:rsidRPr="00A56F26">
              <w:t xml:space="preserve"> год</w:t>
            </w:r>
          </w:p>
        </w:tc>
        <w:tc>
          <w:tcPr>
            <w:tcW w:w="2393" w:type="dxa"/>
          </w:tcPr>
          <w:p w:rsidR="00036798" w:rsidRPr="00A56F26" w:rsidRDefault="00036798" w:rsidP="00DE13A9">
            <w:pPr>
              <w:jc w:val="both"/>
            </w:pPr>
            <w:r w:rsidRPr="00A56F26">
              <w:t xml:space="preserve"> Кассовый расход</w:t>
            </w:r>
          </w:p>
          <w:p w:rsidR="00036798" w:rsidRPr="00A56F26" w:rsidRDefault="00036798" w:rsidP="00DE13A9"/>
        </w:tc>
        <w:tc>
          <w:tcPr>
            <w:tcW w:w="2393" w:type="dxa"/>
          </w:tcPr>
          <w:p w:rsidR="00036798" w:rsidRPr="00A56F26" w:rsidRDefault="00036798" w:rsidP="00DE13A9">
            <w:pPr>
              <w:jc w:val="both"/>
            </w:pPr>
            <w:r w:rsidRPr="00A56F26">
              <w:t xml:space="preserve">  % исполнения</w:t>
            </w:r>
          </w:p>
        </w:tc>
      </w:tr>
      <w:tr w:rsidR="00036798" w:rsidRPr="00A56F26" w:rsidTr="00DE13A9">
        <w:tc>
          <w:tcPr>
            <w:tcW w:w="2392" w:type="dxa"/>
          </w:tcPr>
          <w:p w:rsidR="00036798" w:rsidRPr="00A56F26" w:rsidRDefault="00036798" w:rsidP="00DE13A9">
            <w:pPr>
              <w:jc w:val="center"/>
            </w:pPr>
            <w:r w:rsidRPr="00A56F26">
              <w:t>«Комплексное развитие систем жилищно-коммунальной инфраструктуры МО «Речицкое сельское поселение» на 2015-2020 годы»</w:t>
            </w:r>
          </w:p>
        </w:tc>
        <w:tc>
          <w:tcPr>
            <w:tcW w:w="2393" w:type="dxa"/>
          </w:tcPr>
          <w:p w:rsidR="00036798" w:rsidRPr="00A56F26" w:rsidRDefault="00036798" w:rsidP="00DE13A9">
            <w:pPr>
              <w:jc w:val="center"/>
            </w:pPr>
          </w:p>
          <w:p w:rsidR="00036798" w:rsidRPr="00A56F26" w:rsidRDefault="00036798" w:rsidP="00DE13A9">
            <w:pPr>
              <w:jc w:val="center"/>
            </w:pPr>
            <w:r>
              <w:t>35661,64</w:t>
            </w:r>
          </w:p>
        </w:tc>
        <w:tc>
          <w:tcPr>
            <w:tcW w:w="2393" w:type="dxa"/>
          </w:tcPr>
          <w:p w:rsidR="00036798" w:rsidRPr="00A56F26" w:rsidRDefault="00036798" w:rsidP="00DE13A9">
            <w:pPr>
              <w:jc w:val="center"/>
            </w:pPr>
          </w:p>
          <w:p w:rsidR="00036798" w:rsidRPr="00A56F26" w:rsidRDefault="00036798" w:rsidP="00DE13A9">
            <w:pPr>
              <w:jc w:val="center"/>
            </w:pPr>
            <w:r>
              <w:t>0</w:t>
            </w:r>
            <w:r w:rsidRPr="00A56F26">
              <w:t>,00</w:t>
            </w:r>
          </w:p>
        </w:tc>
        <w:tc>
          <w:tcPr>
            <w:tcW w:w="2393" w:type="dxa"/>
          </w:tcPr>
          <w:p w:rsidR="00036798" w:rsidRPr="00A56F26" w:rsidRDefault="00036798" w:rsidP="00DE13A9">
            <w:pPr>
              <w:jc w:val="center"/>
            </w:pPr>
          </w:p>
          <w:p w:rsidR="00036798" w:rsidRPr="00A56F26" w:rsidRDefault="00036798" w:rsidP="00DE13A9">
            <w:pPr>
              <w:jc w:val="center"/>
            </w:pPr>
            <w:r>
              <w:t>0,0</w:t>
            </w:r>
          </w:p>
        </w:tc>
      </w:tr>
    </w:tbl>
    <w:p w:rsidR="00036798" w:rsidRPr="00A56F26" w:rsidRDefault="00036798" w:rsidP="00591595">
      <w:pPr>
        <w:jc w:val="both"/>
      </w:pPr>
    </w:p>
    <w:p w:rsidR="00036798" w:rsidRPr="00A56F26" w:rsidRDefault="00036798" w:rsidP="00D9380D">
      <w:pPr>
        <w:jc w:val="both"/>
      </w:pPr>
      <w:r w:rsidRPr="00A56F26">
        <w:t xml:space="preserve">  </w:t>
      </w:r>
    </w:p>
    <w:p w:rsidR="00036798" w:rsidRPr="00A56F26" w:rsidRDefault="00036798" w:rsidP="00D9380D">
      <w:pPr>
        <w:jc w:val="both"/>
      </w:pPr>
    </w:p>
    <w:p w:rsidR="00036798" w:rsidRPr="00A56F26" w:rsidRDefault="00036798" w:rsidP="00591595">
      <w:pPr>
        <w:jc w:val="both"/>
      </w:pPr>
    </w:p>
    <w:p w:rsidR="00036798" w:rsidRPr="00A56F26" w:rsidRDefault="00036798" w:rsidP="00591595">
      <w:pPr>
        <w:jc w:val="both"/>
      </w:pPr>
    </w:p>
    <w:p w:rsidR="00036798" w:rsidRPr="00A56F26" w:rsidRDefault="00036798" w:rsidP="00591595">
      <w:pPr>
        <w:jc w:val="both"/>
      </w:pPr>
    </w:p>
    <w:p w:rsidR="00036798" w:rsidRPr="00A56F26" w:rsidRDefault="00036798" w:rsidP="00591595">
      <w:pPr>
        <w:jc w:val="both"/>
      </w:pPr>
    </w:p>
    <w:p w:rsidR="00036798" w:rsidRPr="00A56F26" w:rsidRDefault="00036798" w:rsidP="00591595">
      <w:pPr>
        <w:jc w:val="both"/>
      </w:pPr>
      <w:r w:rsidRPr="00A56F26">
        <w:t>Глава поселения:                                                 Н.Н. Шипулина</w:t>
      </w:r>
    </w:p>
    <w:p w:rsidR="00036798" w:rsidRPr="00A56F26" w:rsidRDefault="00036798" w:rsidP="00591595">
      <w:pPr>
        <w:jc w:val="both"/>
      </w:pPr>
    </w:p>
    <w:p w:rsidR="00036798" w:rsidRPr="00A56F26" w:rsidRDefault="00036798" w:rsidP="00E31139">
      <w:pPr>
        <w:jc w:val="both"/>
      </w:pPr>
      <w:r w:rsidRPr="00A56F26">
        <w:t xml:space="preserve">Ведущий специалист:                                          А. Г. Кунакова    </w:t>
      </w:r>
    </w:p>
    <w:p w:rsidR="00036798" w:rsidRPr="00A56F26" w:rsidRDefault="00036798"/>
    <w:sectPr w:rsidR="00036798" w:rsidRPr="00A56F26" w:rsidSect="00AD3EF6">
      <w:type w:val="continuous"/>
      <w:pgSz w:w="11906" w:h="16838"/>
      <w:pgMar w:top="540" w:right="850" w:bottom="89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E0002AFF" w:usb1="C0007843" w:usb2="00000009" w:usb3="00000000" w:csb0="000001F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5E3F"/>
    <w:rsid w:val="00006AD6"/>
    <w:rsid w:val="000125CB"/>
    <w:rsid w:val="00012B79"/>
    <w:rsid w:val="00015337"/>
    <w:rsid w:val="00017BDD"/>
    <w:rsid w:val="0002085E"/>
    <w:rsid w:val="00036798"/>
    <w:rsid w:val="0004004D"/>
    <w:rsid w:val="0005110C"/>
    <w:rsid w:val="000555D1"/>
    <w:rsid w:val="0006755F"/>
    <w:rsid w:val="000675FB"/>
    <w:rsid w:val="00071531"/>
    <w:rsid w:val="0007198B"/>
    <w:rsid w:val="00076058"/>
    <w:rsid w:val="0007679B"/>
    <w:rsid w:val="000829F2"/>
    <w:rsid w:val="000862C2"/>
    <w:rsid w:val="0008744F"/>
    <w:rsid w:val="0009177E"/>
    <w:rsid w:val="00092192"/>
    <w:rsid w:val="00097AF0"/>
    <w:rsid w:val="000A20A0"/>
    <w:rsid w:val="000A2194"/>
    <w:rsid w:val="000B14DC"/>
    <w:rsid w:val="000B7095"/>
    <w:rsid w:val="000B78AD"/>
    <w:rsid w:val="000C041E"/>
    <w:rsid w:val="000C0E03"/>
    <w:rsid w:val="000C720D"/>
    <w:rsid w:val="000D1823"/>
    <w:rsid w:val="000D34F1"/>
    <w:rsid w:val="000E4A13"/>
    <w:rsid w:val="000F5AB3"/>
    <w:rsid w:val="00101431"/>
    <w:rsid w:val="0010371C"/>
    <w:rsid w:val="00116A36"/>
    <w:rsid w:val="00120271"/>
    <w:rsid w:val="00122CCA"/>
    <w:rsid w:val="0013133F"/>
    <w:rsid w:val="001317BF"/>
    <w:rsid w:val="001325B4"/>
    <w:rsid w:val="001333EB"/>
    <w:rsid w:val="00147652"/>
    <w:rsid w:val="00152991"/>
    <w:rsid w:val="00156F0A"/>
    <w:rsid w:val="00161696"/>
    <w:rsid w:val="00162C88"/>
    <w:rsid w:val="00166A47"/>
    <w:rsid w:val="001701EE"/>
    <w:rsid w:val="00180AC2"/>
    <w:rsid w:val="00182A56"/>
    <w:rsid w:val="00192776"/>
    <w:rsid w:val="0019668D"/>
    <w:rsid w:val="001966E3"/>
    <w:rsid w:val="00196FF4"/>
    <w:rsid w:val="001A0931"/>
    <w:rsid w:val="001A4783"/>
    <w:rsid w:val="001B0215"/>
    <w:rsid w:val="001B2690"/>
    <w:rsid w:val="001B3019"/>
    <w:rsid w:val="001B4426"/>
    <w:rsid w:val="001B67F7"/>
    <w:rsid w:val="001C09A1"/>
    <w:rsid w:val="001C3769"/>
    <w:rsid w:val="001C451E"/>
    <w:rsid w:val="001D4A71"/>
    <w:rsid w:val="001E54B6"/>
    <w:rsid w:val="001F1C8A"/>
    <w:rsid w:val="001F1E1C"/>
    <w:rsid w:val="001F2EF8"/>
    <w:rsid w:val="00203190"/>
    <w:rsid w:val="00205C02"/>
    <w:rsid w:val="00206F1D"/>
    <w:rsid w:val="00207F92"/>
    <w:rsid w:val="00213397"/>
    <w:rsid w:val="002134B6"/>
    <w:rsid w:val="002137D9"/>
    <w:rsid w:val="00221E28"/>
    <w:rsid w:val="00223C18"/>
    <w:rsid w:val="00223FE6"/>
    <w:rsid w:val="00227E0B"/>
    <w:rsid w:val="002309CC"/>
    <w:rsid w:val="00234A71"/>
    <w:rsid w:val="00240B39"/>
    <w:rsid w:val="00243F9F"/>
    <w:rsid w:val="00245E05"/>
    <w:rsid w:val="0024663A"/>
    <w:rsid w:val="00254095"/>
    <w:rsid w:val="00255700"/>
    <w:rsid w:val="00255BE9"/>
    <w:rsid w:val="00256AAF"/>
    <w:rsid w:val="00264244"/>
    <w:rsid w:val="002716B5"/>
    <w:rsid w:val="00276CB3"/>
    <w:rsid w:val="00280019"/>
    <w:rsid w:val="00281C04"/>
    <w:rsid w:val="00283134"/>
    <w:rsid w:val="00286E36"/>
    <w:rsid w:val="00295686"/>
    <w:rsid w:val="002B3CF1"/>
    <w:rsid w:val="002E14D3"/>
    <w:rsid w:val="002E532C"/>
    <w:rsid w:val="002F440A"/>
    <w:rsid w:val="002F5B7F"/>
    <w:rsid w:val="002F7BF8"/>
    <w:rsid w:val="00302ED8"/>
    <w:rsid w:val="00320953"/>
    <w:rsid w:val="00321AD5"/>
    <w:rsid w:val="00322012"/>
    <w:rsid w:val="003266E2"/>
    <w:rsid w:val="00335F62"/>
    <w:rsid w:val="00351446"/>
    <w:rsid w:val="003527D9"/>
    <w:rsid w:val="00352F2C"/>
    <w:rsid w:val="00356170"/>
    <w:rsid w:val="00356896"/>
    <w:rsid w:val="00360F14"/>
    <w:rsid w:val="00362F74"/>
    <w:rsid w:val="00371BBA"/>
    <w:rsid w:val="00373511"/>
    <w:rsid w:val="00374381"/>
    <w:rsid w:val="00382AEE"/>
    <w:rsid w:val="00387853"/>
    <w:rsid w:val="00390615"/>
    <w:rsid w:val="00397D18"/>
    <w:rsid w:val="003A128D"/>
    <w:rsid w:val="003A28F4"/>
    <w:rsid w:val="003A3551"/>
    <w:rsid w:val="003A5DA1"/>
    <w:rsid w:val="003A756B"/>
    <w:rsid w:val="003B21F1"/>
    <w:rsid w:val="003B25C8"/>
    <w:rsid w:val="003C2427"/>
    <w:rsid w:val="003C2EEC"/>
    <w:rsid w:val="003E6213"/>
    <w:rsid w:val="003E6702"/>
    <w:rsid w:val="003F2CD4"/>
    <w:rsid w:val="003F757D"/>
    <w:rsid w:val="0040177B"/>
    <w:rsid w:val="0040602D"/>
    <w:rsid w:val="004070D5"/>
    <w:rsid w:val="0040761C"/>
    <w:rsid w:val="00407DD6"/>
    <w:rsid w:val="0041335F"/>
    <w:rsid w:val="00424DD9"/>
    <w:rsid w:val="00427258"/>
    <w:rsid w:val="00432DF8"/>
    <w:rsid w:val="004350DC"/>
    <w:rsid w:val="004414F5"/>
    <w:rsid w:val="004416E3"/>
    <w:rsid w:val="004427A0"/>
    <w:rsid w:val="00446EE7"/>
    <w:rsid w:val="004512BD"/>
    <w:rsid w:val="0045360C"/>
    <w:rsid w:val="00454D5C"/>
    <w:rsid w:val="0045555D"/>
    <w:rsid w:val="00455BE0"/>
    <w:rsid w:val="004576D5"/>
    <w:rsid w:val="00470B8B"/>
    <w:rsid w:val="00481875"/>
    <w:rsid w:val="00481B1F"/>
    <w:rsid w:val="00483ECB"/>
    <w:rsid w:val="0048511A"/>
    <w:rsid w:val="004A2B32"/>
    <w:rsid w:val="004A2EA4"/>
    <w:rsid w:val="004C05B4"/>
    <w:rsid w:val="004C36CE"/>
    <w:rsid w:val="004D3F30"/>
    <w:rsid w:val="004E0BCE"/>
    <w:rsid w:val="004E1127"/>
    <w:rsid w:val="004E5CE9"/>
    <w:rsid w:val="004F0F57"/>
    <w:rsid w:val="004F2070"/>
    <w:rsid w:val="0050216D"/>
    <w:rsid w:val="00506A93"/>
    <w:rsid w:val="00515BE9"/>
    <w:rsid w:val="00526623"/>
    <w:rsid w:val="005278A9"/>
    <w:rsid w:val="005325CB"/>
    <w:rsid w:val="005378F8"/>
    <w:rsid w:val="00540373"/>
    <w:rsid w:val="00544474"/>
    <w:rsid w:val="00545C8F"/>
    <w:rsid w:val="00551B0F"/>
    <w:rsid w:val="005543BA"/>
    <w:rsid w:val="005543E1"/>
    <w:rsid w:val="0055475E"/>
    <w:rsid w:val="005548CA"/>
    <w:rsid w:val="00566C73"/>
    <w:rsid w:val="00570624"/>
    <w:rsid w:val="005709E7"/>
    <w:rsid w:val="005752A6"/>
    <w:rsid w:val="00575D48"/>
    <w:rsid w:val="00576639"/>
    <w:rsid w:val="00587858"/>
    <w:rsid w:val="00591595"/>
    <w:rsid w:val="00597BA4"/>
    <w:rsid w:val="005A2132"/>
    <w:rsid w:val="005A27DD"/>
    <w:rsid w:val="005A422A"/>
    <w:rsid w:val="005A78D7"/>
    <w:rsid w:val="005C6BB5"/>
    <w:rsid w:val="005D6E1D"/>
    <w:rsid w:val="005E44D3"/>
    <w:rsid w:val="005F069F"/>
    <w:rsid w:val="005F1506"/>
    <w:rsid w:val="005F42DA"/>
    <w:rsid w:val="005F5D8E"/>
    <w:rsid w:val="006000F6"/>
    <w:rsid w:val="006022A4"/>
    <w:rsid w:val="00603052"/>
    <w:rsid w:val="00611F77"/>
    <w:rsid w:val="006134E9"/>
    <w:rsid w:val="00624E7F"/>
    <w:rsid w:val="00635742"/>
    <w:rsid w:val="0064113E"/>
    <w:rsid w:val="00641DD4"/>
    <w:rsid w:val="00643F95"/>
    <w:rsid w:val="00645906"/>
    <w:rsid w:val="00647FEE"/>
    <w:rsid w:val="00650253"/>
    <w:rsid w:val="006649B7"/>
    <w:rsid w:val="006729BD"/>
    <w:rsid w:val="00672BDD"/>
    <w:rsid w:val="006A00BD"/>
    <w:rsid w:val="006A4D0E"/>
    <w:rsid w:val="006A7516"/>
    <w:rsid w:val="006B546B"/>
    <w:rsid w:val="006C30C8"/>
    <w:rsid w:val="006C5D32"/>
    <w:rsid w:val="006C6360"/>
    <w:rsid w:val="006D54F6"/>
    <w:rsid w:val="006F3430"/>
    <w:rsid w:val="006F403A"/>
    <w:rsid w:val="006F4C2B"/>
    <w:rsid w:val="006F5AB6"/>
    <w:rsid w:val="00706CB2"/>
    <w:rsid w:val="007171B1"/>
    <w:rsid w:val="00720A9B"/>
    <w:rsid w:val="00721C0B"/>
    <w:rsid w:val="00722417"/>
    <w:rsid w:val="00724A9C"/>
    <w:rsid w:val="00725946"/>
    <w:rsid w:val="00731931"/>
    <w:rsid w:val="007338E8"/>
    <w:rsid w:val="00734DEE"/>
    <w:rsid w:val="007406CE"/>
    <w:rsid w:val="0074174B"/>
    <w:rsid w:val="00744C8C"/>
    <w:rsid w:val="00747ABB"/>
    <w:rsid w:val="0075013E"/>
    <w:rsid w:val="007527E6"/>
    <w:rsid w:val="007546D1"/>
    <w:rsid w:val="00760ECF"/>
    <w:rsid w:val="00761E07"/>
    <w:rsid w:val="00765869"/>
    <w:rsid w:val="007671F9"/>
    <w:rsid w:val="0078085B"/>
    <w:rsid w:val="00780BDD"/>
    <w:rsid w:val="007814C1"/>
    <w:rsid w:val="00783FDA"/>
    <w:rsid w:val="007853F0"/>
    <w:rsid w:val="0078553A"/>
    <w:rsid w:val="007867E9"/>
    <w:rsid w:val="00792F7A"/>
    <w:rsid w:val="007A0E7F"/>
    <w:rsid w:val="007A499D"/>
    <w:rsid w:val="007A5AA9"/>
    <w:rsid w:val="007A621B"/>
    <w:rsid w:val="007B015A"/>
    <w:rsid w:val="007B0B14"/>
    <w:rsid w:val="007B232E"/>
    <w:rsid w:val="007B45F7"/>
    <w:rsid w:val="007B53DE"/>
    <w:rsid w:val="007B68EF"/>
    <w:rsid w:val="007C0A8F"/>
    <w:rsid w:val="007C60F1"/>
    <w:rsid w:val="007C66B0"/>
    <w:rsid w:val="007C6A6C"/>
    <w:rsid w:val="007D0BC8"/>
    <w:rsid w:val="007D2E26"/>
    <w:rsid w:val="007D6264"/>
    <w:rsid w:val="007E56BF"/>
    <w:rsid w:val="007F09C1"/>
    <w:rsid w:val="007F2D7A"/>
    <w:rsid w:val="0080165F"/>
    <w:rsid w:val="008020D5"/>
    <w:rsid w:val="008023A7"/>
    <w:rsid w:val="008028D3"/>
    <w:rsid w:val="008221B9"/>
    <w:rsid w:val="0082486E"/>
    <w:rsid w:val="008248A0"/>
    <w:rsid w:val="00825761"/>
    <w:rsid w:val="008261CC"/>
    <w:rsid w:val="00833472"/>
    <w:rsid w:val="00836F65"/>
    <w:rsid w:val="00852D45"/>
    <w:rsid w:val="00853130"/>
    <w:rsid w:val="00862083"/>
    <w:rsid w:val="0086274E"/>
    <w:rsid w:val="008633BC"/>
    <w:rsid w:val="00882EE1"/>
    <w:rsid w:val="00887D16"/>
    <w:rsid w:val="00895E3F"/>
    <w:rsid w:val="00897421"/>
    <w:rsid w:val="008A349E"/>
    <w:rsid w:val="008A63A7"/>
    <w:rsid w:val="008B0FA1"/>
    <w:rsid w:val="008B1004"/>
    <w:rsid w:val="008B36CF"/>
    <w:rsid w:val="008B3FD2"/>
    <w:rsid w:val="008B6993"/>
    <w:rsid w:val="008B7FDB"/>
    <w:rsid w:val="008C4616"/>
    <w:rsid w:val="008C46DC"/>
    <w:rsid w:val="008C57BD"/>
    <w:rsid w:val="008C688B"/>
    <w:rsid w:val="008D1B2A"/>
    <w:rsid w:val="008D5584"/>
    <w:rsid w:val="008D56DE"/>
    <w:rsid w:val="008D65D4"/>
    <w:rsid w:val="008D6FB3"/>
    <w:rsid w:val="008D7A31"/>
    <w:rsid w:val="008E195C"/>
    <w:rsid w:val="008E241B"/>
    <w:rsid w:val="008E6B38"/>
    <w:rsid w:val="008F08B2"/>
    <w:rsid w:val="008F1C8E"/>
    <w:rsid w:val="008F596B"/>
    <w:rsid w:val="00901DE2"/>
    <w:rsid w:val="00911119"/>
    <w:rsid w:val="00911FAD"/>
    <w:rsid w:val="00913E60"/>
    <w:rsid w:val="00915E9E"/>
    <w:rsid w:val="00917192"/>
    <w:rsid w:val="00920DD9"/>
    <w:rsid w:val="00922D22"/>
    <w:rsid w:val="009318A1"/>
    <w:rsid w:val="00933755"/>
    <w:rsid w:val="00933903"/>
    <w:rsid w:val="00935A2F"/>
    <w:rsid w:val="009370FE"/>
    <w:rsid w:val="009436E3"/>
    <w:rsid w:val="009441D2"/>
    <w:rsid w:val="00944B2F"/>
    <w:rsid w:val="00961E86"/>
    <w:rsid w:val="00967D87"/>
    <w:rsid w:val="00971F6F"/>
    <w:rsid w:val="00975987"/>
    <w:rsid w:val="0098554C"/>
    <w:rsid w:val="00991004"/>
    <w:rsid w:val="00991026"/>
    <w:rsid w:val="009929A7"/>
    <w:rsid w:val="009943DF"/>
    <w:rsid w:val="0099752F"/>
    <w:rsid w:val="009A6BB1"/>
    <w:rsid w:val="009C13D0"/>
    <w:rsid w:val="009C5672"/>
    <w:rsid w:val="009D072A"/>
    <w:rsid w:val="009E0996"/>
    <w:rsid w:val="009E3C00"/>
    <w:rsid w:val="009E6753"/>
    <w:rsid w:val="009F040F"/>
    <w:rsid w:val="00A05DE4"/>
    <w:rsid w:val="00A1700D"/>
    <w:rsid w:val="00A200A5"/>
    <w:rsid w:val="00A22CBF"/>
    <w:rsid w:val="00A24672"/>
    <w:rsid w:val="00A26094"/>
    <w:rsid w:val="00A37585"/>
    <w:rsid w:val="00A445DC"/>
    <w:rsid w:val="00A45087"/>
    <w:rsid w:val="00A456B0"/>
    <w:rsid w:val="00A544C2"/>
    <w:rsid w:val="00A55B75"/>
    <w:rsid w:val="00A56F26"/>
    <w:rsid w:val="00A574C5"/>
    <w:rsid w:val="00A61ABD"/>
    <w:rsid w:val="00A646DB"/>
    <w:rsid w:val="00A66A26"/>
    <w:rsid w:val="00A83279"/>
    <w:rsid w:val="00A87E12"/>
    <w:rsid w:val="00A91643"/>
    <w:rsid w:val="00A91DA7"/>
    <w:rsid w:val="00AA4618"/>
    <w:rsid w:val="00AB2EAB"/>
    <w:rsid w:val="00AB4674"/>
    <w:rsid w:val="00AC0C21"/>
    <w:rsid w:val="00AC3546"/>
    <w:rsid w:val="00AD3EF6"/>
    <w:rsid w:val="00AD5FA8"/>
    <w:rsid w:val="00AE6E96"/>
    <w:rsid w:val="00AF49A3"/>
    <w:rsid w:val="00AF7F76"/>
    <w:rsid w:val="00B120DB"/>
    <w:rsid w:val="00B13A35"/>
    <w:rsid w:val="00B176F9"/>
    <w:rsid w:val="00B23684"/>
    <w:rsid w:val="00B2602C"/>
    <w:rsid w:val="00B27779"/>
    <w:rsid w:val="00B279E0"/>
    <w:rsid w:val="00B27E3A"/>
    <w:rsid w:val="00B33CAC"/>
    <w:rsid w:val="00B35194"/>
    <w:rsid w:val="00B36D50"/>
    <w:rsid w:val="00B37717"/>
    <w:rsid w:val="00B4185D"/>
    <w:rsid w:val="00B515AC"/>
    <w:rsid w:val="00B60423"/>
    <w:rsid w:val="00B60883"/>
    <w:rsid w:val="00B62072"/>
    <w:rsid w:val="00B632BF"/>
    <w:rsid w:val="00B74B3D"/>
    <w:rsid w:val="00B82C00"/>
    <w:rsid w:val="00B83C95"/>
    <w:rsid w:val="00B84F95"/>
    <w:rsid w:val="00B876E5"/>
    <w:rsid w:val="00B914FF"/>
    <w:rsid w:val="00B94D65"/>
    <w:rsid w:val="00B95E60"/>
    <w:rsid w:val="00B970C5"/>
    <w:rsid w:val="00BA5057"/>
    <w:rsid w:val="00BA7181"/>
    <w:rsid w:val="00BB0E65"/>
    <w:rsid w:val="00BB64C5"/>
    <w:rsid w:val="00BD1270"/>
    <w:rsid w:val="00BD4D53"/>
    <w:rsid w:val="00BD536E"/>
    <w:rsid w:val="00BD7769"/>
    <w:rsid w:val="00BE0F9E"/>
    <w:rsid w:val="00BF1163"/>
    <w:rsid w:val="00BF72EB"/>
    <w:rsid w:val="00C06FBC"/>
    <w:rsid w:val="00C10C7B"/>
    <w:rsid w:val="00C12906"/>
    <w:rsid w:val="00C13EEE"/>
    <w:rsid w:val="00C173B0"/>
    <w:rsid w:val="00C22944"/>
    <w:rsid w:val="00C23D4B"/>
    <w:rsid w:val="00C43CE8"/>
    <w:rsid w:val="00C44E2B"/>
    <w:rsid w:val="00C47A53"/>
    <w:rsid w:val="00C510FE"/>
    <w:rsid w:val="00C5117C"/>
    <w:rsid w:val="00C523B6"/>
    <w:rsid w:val="00C53B76"/>
    <w:rsid w:val="00C54060"/>
    <w:rsid w:val="00C65B0B"/>
    <w:rsid w:val="00C65C87"/>
    <w:rsid w:val="00C74F4F"/>
    <w:rsid w:val="00C80668"/>
    <w:rsid w:val="00C81DC8"/>
    <w:rsid w:val="00C84102"/>
    <w:rsid w:val="00C910D2"/>
    <w:rsid w:val="00C9248E"/>
    <w:rsid w:val="00C94D6B"/>
    <w:rsid w:val="00CA32B1"/>
    <w:rsid w:val="00CB115E"/>
    <w:rsid w:val="00CB55C3"/>
    <w:rsid w:val="00CC1FCB"/>
    <w:rsid w:val="00CD0649"/>
    <w:rsid w:val="00CD2FCC"/>
    <w:rsid w:val="00CD3807"/>
    <w:rsid w:val="00CE5DAB"/>
    <w:rsid w:val="00CF2117"/>
    <w:rsid w:val="00CF3919"/>
    <w:rsid w:val="00CF4E56"/>
    <w:rsid w:val="00CF658C"/>
    <w:rsid w:val="00CF69E7"/>
    <w:rsid w:val="00D01528"/>
    <w:rsid w:val="00D03F3D"/>
    <w:rsid w:val="00D1088A"/>
    <w:rsid w:val="00D13758"/>
    <w:rsid w:val="00D1456D"/>
    <w:rsid w:val="00D22371"/>
    <w:rsid w:val="00D41694"/>
    <w:rsid w:val="00D4180E"/>
    <w:rsid w:val="00D41BAC"/>
    <w:rsid w:val="00D41C16"/>
    <w:rsid w:val="00D443DE"/>
    <w:rsid w:val="00D52096"/>
    <w:rsid w:val="00D52747"/>
    <w:rsid w:val="00D530E7"/>
    <w:rsid w:val="00D54587"/>
    <w:rsid w:val="00D56BDE"/>
    <w:rsid w:val="00D643D6"/>
    <w:rsid w:val="00D6611B"/>
    <w:rsid w:val="00D66AE7"/>
    <w:rsid w:val="00D7527E"/>
    <w:rsid w:val="00D839A4"/>
    <w:rsid w:val="00D86203"/>
    <w:rsid w:val="00D9022E"/>
    <w:rsid w:val="00D926AF"/>
    <w:rsid w:val="00D92A05"/>
    <w:rsid w:val="00D9380D"/>
    <w:rsid w:val="00DA7DB5"/>
    <w:rsid w:val="00DB4490"/>
    <w:rsid w:val="00DB778C"/>
    <w:rsid w:val="00DC288F"/>
    <w:rsid w:val="00DC2BC5"/>
    <w:rsid w:val="00DC57C4"/>
    <w:rsid w:val="00DD3C90"/>
    <w:rsid w:val="00DE13A9"/>
    <w:rsid w:val="00DE41B6"/>
    <w:rsid w:val="00DE6DAA"/>
    <w:rsid w:val="00DE7EEC"/>
    <w:rsid w:val="00E019E4"/>
    <w:rsid w:val="00E05AE0"/>
    <w:rsid w:val="00E05CB7"/>
    <w:rsid w:val="00E13719"/>
    <w:rsid w:val="00E1603E"/>
    <w:rsid w:val="00E210E5"/>
    <w:rsid w:val="00E21F57"/>
    <w:rsid w:val="00E24354"/>
    <w:rsid w:val="00E31139"/>
    <w:rsid w:val="00E313E3"/>
    <w:rsid w:val="00E31FB1"/>
    <w:rsid w:val="00E37739"/>
    <w:rsid w:val="00E3776A"/>
    <w:rsid w:val="00E432EF"/>
    <w:rsid w:val="00E478B9"/>
    <w:rsid w:val="00E50E9F"/>
    <w:rsid w:val="00E513DB"/>
    <w:rsid w:val="00E53113"/>
    <w:rsid w:val="00E56F14"/>
    <w:rsid w:val="00E574A5"/>
    <w:rsid w:val="00E63C84"/>
    <w:rsid w:val="00E651E1"/>
    <w:rsid w:val="00E65F80"/>
    <w:rsid w:val="00E6698F"/>
    <w:rsid w:val="00E67A13"/>
    <w:rsid w:val="00E709F1"/>
    <w:rsid w:val="00E75D62"/>
    <w:rsid w:val="00E800F9"/>
    <w:rsid w:val="00E83779"/>
    <w:rsid w:val="00E8572C"/>
    <w:rsid w:val="00E90FA3"/>
    <w:rsid w:val="00E9474F"/>
    <w:rsid w:val="00E97AD3"/>
    <w:rsid w:val="00EA7628"/>
    <w:rsid w:val="00EB4E5D"/>
    <w:rsid w:val="00EB4FB8"/>
    <w:rsid w:val="00EC35E3"/>
    <w:rsid w:val="00EC485A"/>
    <w:rsid w:val="00ED4B89"/>
    <w:rsid w:val="00EE2192"/>
    <w:rsid w:val="00EE2726"/>
    <w:rsid w:val="00EE5123"/>
    <w:rsid w:val="00EE585C"/>
    <w:rsid w:val="00EF7A99"/>
    <w:rsid w:val="00F06449"/>
    <w:rsid w:val="00F07D59"/>
    <w:rsid w:val="00F07D91"/>
    <w:rsid w:val="00F2162F"/>
    <w:rsid w:val="00F244EE"/>
    <w:rsid w:val="00F24FBE"/>
    <w:rsid w:val="00F30136"/>
    <w:rsid w:val="00F303C9"/>
    <w:rsid w:val="00F33622"/>
    <w:rsid w:val="00F417B8"/>
    <w:rsid w:val="00F41D6B"/>
    <w:rsid w:val="00F51144"/>
    <w:rsid w:val="00F52B5B"/>
    <w:rsid w:val="00F5621B"/>
    <w:rsid w:val="00F57C82"/>
    <w:rsid w:val="00F60BD3"/>
    <w:rsid w:val="00F62EA1"/>
    <w:rsid w:val="00F6514C"/>
    <w:rsid w:val="00F66990"/>
    <w:rsid w:val="00F66BE3"/>
    <w:rsid w:val="00F706FB"/>
    <w:rsid w:val="00F767DF"/>
    <w:rsid w:val="00F80900"/>
    <w:rsid w:val="00F8330B"/>
    <w:rsid w:val="00F93475"/>
    <w:rsid w:val="00F95831"/>
    <w:rsid w:val="00FA0EB7"/>
    <w:rsid w:val="00FA4DE8"/>
    <w:rsid w:val="00FB4823"/>
    <w:rsid w:val="00FB731B"/>
    <w:rsid w:val="00FC3122"/>
    <w:rsid w:val="00FC3609"/>
    <w:rsid w:val="00FC4357"/>
    <w:rsid w:val="00FC6446"/>
    <w:rsid w:val="00FC6528"/>
    <w:rsid w:val="00FC774D"/>
    <w:rsid w:val="00FD09DA"/>
    <w:rsid w:val="00FD18AA"/>
    <w:rsid w:val="00FD7528"/>
    <w:rsid w:val="00FE13D9"/>
    <w:rsid w:val="00FE4258"/>
    <w:rsid w:val="00FF4766"/>
    <w:rsid w:val="00FF5571"/>
    <w:rsid w:val="00FF70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8D7"/>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015337"/>
    <w:rPr>
      <w:sz w:val="24"/>
      <w:szCs w:val="24"/>
    </w:rPr>
  </w:style>
  <w:style w:type="table" w:styleId="TableGrid">
    <w:name w:val="Table Grid"/>
    <w:basedOn w:val="TableNormal"/>
    <w:uiPriority w:val="99"/>
    <w:rsid w:val="004E0BC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8066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0668"/>
    <w:rPr>
      <w:rFonts w:ascii="Tahoma" w:hAnsi="Tahoma" w:cs="Tahoma"/>
      <w:sz w:val="16"/>
      <w:szCs w:val="16"/>
      <w:lang w:eastAsia="ru-RU"/>
    </w:rPr>
  </w:style>
  <w:style w:type="paragraph" w:styleId="DocumentMap">
    <w:name w:val="Document Map"/>
    <w:basedOn w:val="Normal"/>
    <w:link w:val="DocumentMapChar"/>
    <w:uiPriority w:val="99"/>
    <w:semiHidden/>
    <w:rsid w:val="0019668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120271"/>
    <w:rPr>
      <w:rFonts w:cs="Times New Roman"/>
      <w:sz w:val="2"/>
    </w:rPr>
  </w:style>
  <w:style w:type="paragraph" w:customStyle="1" w:styleId="ConsPlusNonformat">
    <w:name w:val="ConsPlusNonformat"/>
    <w:uiPriority w:val="99"/>
    <w:rsid w:val="006000F6"/>
    <w:pPr>
      <w:autoSpaceDE w:val="0"/>
      <w:autoSpaceDN w:val="0"/>
      <w:adjustRightInd w:val="0"/>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5535421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1899</TotalTime>
  <Pages>6</Pages>
  <Words>2340</Words>
  <Characters>13344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126</cp:revision>
  <cp:lastPrinted>2016-08-30T11:37:00Z</cp:lastPrinted>
  <dcterms:created xsi:type="dcterms:W3CDTF">2016-08-22T10:12:00Z</dcterms:created>
  <dcterms:modified xsi:type="dcterms:W3CDTF">2017-11-13T08:48:00Z</dcterms:modified>
</cp:coreProperties>
</file>